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474" w:rsidRPr="00015816" w:rsidRDefault="00015816" w:rsidP="00AA710E">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Рецензија монографије Снежане Милосављевић Милић</w:t>
      </w:r>
    </w:p>
    <w:p w:rsidR="00AF7474" w:rsidRPr="00015816" w:rsidRDefault="00AF7474" w:rsidP="00AA710E">
      <w:pPr>
        <w:spacing w:line="240" w:lineRule="auto"/>
        <w:jc w:val="both"/>
        <w:rPr>
          <w:rFonts w:ascii="Times New Roman" w:hAnsi="Times New Roman" w:cs="Times New Roman"/>
          <w:i/>
          <w:sz w:val="24"/>
          <w:szCs w:val="24"/>
          <w:lang w:val="en-US"/>
        </w:rPr>
      </w:pPr>
      <w:r w:rsidRPr="00015816">
        <w:rPr>
          <w:rFonts w:ascii="Times New Roman" w:hAnsi="Times New Roman" w:cs="Times New Roman"/>
          <w:i/>
          <w:sz w:val="24"/>
          <w:szCs w:val="24"/>
          <w:lang w:val="en-US"/>
        </w:rPr>
        <w:t>КРОЗ ФИКЦИОНАЛНЕ СВЕТОВЕ</w:t>
      </w:r>
    </w:p>
    <w:p w:rsidR="00AF7474" w:rsidRPr="00015816" w:rsidRDefault="00AF7474" w:rsidP="00AA710E">
      <w:pPr>
        <w:spacing w:line="240" w:lineRule="auto"/>
        <w:jc w:val="both"/>
        <w:rPr>
          <w:rFonts w:ascii="Times New Roman" w:hAnsi="Times New Roman" w:cs="Times New Roman"/>
          <w:sz w:val="24"/>
          <w:szCs w:val="24"/>
          <w:lang w:val="en-US"/>
        </w:rPr>
      </w:pPr>
    </w:p>
    <w:p w:rsidR="00AF7474" w:rsidRPr="00015816" w:rsidRDefault="001073BA" w:rsidP="00AA710E">
      <w:pPr>
        <w:spacing w:line="240" w:lineRule="auto"/>
        <w:ind w:firstLine="720"/>
        <w:jc w:val="both"/>
        <w:rPr>
          <w:rFonts w:ascii="Times New Roman" w:hAnsi="Times New Roman" w:cs="Times New Roman"/>
          <w:sz w:val="24"/>
          <w:szCs w:val="24"/>
          <w:lang w:val="sr-Cyrl-CS"/>
        </w:rPr>
      </w:pPr>
      <w:r w:rsidRPr="00015816">
        <w:rPr>
          <w:rFonts w:ascii="Times New Roman" w:hAnsi="Times New Roman" w:cs="Times New Roman"/>
          <w:sz w:val="24"/>
          <w:szCs w:val="24"/>
          <w:lang/>
        </w:rPr>
        <w:t xml:space="preserve">Монграфија </w:t>
      </w:r>
      <w:r w:rsidRPr="00015816">
        <w:rPr>
          <w:rFonts w:ascii="Times New Roman" w:hAnsi="Times New Roman" w:cs="Times New Roman"/>
          <w:i/>
          <w:sz w:val="24"/>
          <w:szCs w:val="24"/>
          <w:lang/>
        </w:rPr>
        <w:t>Кроз фикционалне светове</w:t>
      </w:r>
      <w:r w:rsidRPr="00015816">
        <w:rPr>
          <w:rFonts w:ascii="Times New Roman" w:hAnsi="Times New Roman" w:cs="Times New Roman"/>
          <w:sz w:val="24"/>
          <w:szCs w:val="24"/>
          <w:lang/>
        </w:rPr>
        <w:t xml:space="preserve"> обједињује  четрнаест студија раздељених у два оквира. У првом, жанровском, ауторка, следећи најактуелнија истраживања из области когнитивне наратол</w:t>
      </w:r>
      <w:r w:rsidR="00015816">
        <w:rPr>
          <w:rFonts w:ascii="Times New Roman" w:hAnsi="Times New Roman" w:cs="Times New Roman"/>
          <w:sz w:val="24"/>
          <w:szCs w:val="24"/>
          <w:lang/>
        </w:rPr>
        <w:t>огије, прати поступке уобличавања</w:t>
      </w:r>
      <w:r w:rsidR="00D357B1" w:rsidRPr="00D357B1">
        <w:rPr>
          <w:rFonts w:ascii="Times New Roman" w:hAnsi="Times New Roman" w:cs="Times New Roman"/>
          <w:sz w:val="24"/>
          <w:szCs w:val="24"/>
          <w:lang/>
        </w:rPr>
        <w:t xml:space="preserve">, </w:t>
      </w:r>
      <w:r w:rsidR="00015816">
        <w:rPr>
          <w:rFonts w:ascii="Times New Roman" w:hAnsi="Times New Roman" w:cs="Times New Roman"/>
          <w:sz w:val="24"/>
          <w:szCs w:val="24"/>
          <w:lang/>
        </w:rPr>
        <w:t xml:space="preserve">како </w:t>
      </w:r>
      <w:r w:rsidRPr="00015816">
        <w:rPr>
          <w:rFonts w:ascii="Times New Roman" w:hAnsi="Times New Roman" w:cs="Times New Roman"/>
          <w:sz w:val="24"/>
          <w:szCs w:val="24"/>
          <w:lang/>
        </w:rPr>
        <w:t>мањих морфолошких јединица, описа, на пример,</w:t>
      </w:r>
      <w:r w:rsidR="00015816">
        <w:rPr>
          <w:rFonts w:ascii="Times New Roman" w:hAnsi="Times New Roman" w:cs="Times New Roman"/>
          <w:sz w:val="24"/>
          <w:szCs w:val="24"/>
          <w:lang/>
        </w:rPr>
        <w:t xml:space="preserve"> тако и</w:t>
      </w:r>
      <w:r w:rsidRPr="00015816">
        <w:rPr>
          <w:rFonts w:ascii="Times New Roman" w:hAnsi="Times New Roman" w:cs="Times New Roman"/>
          <w:sz w:val="24"/>
          <w:szCs w:val="24"/>
          <w:lang/>
        </w:rPr>
        <w:t xml:space="preserve"> жанрова на граници (песме у прози, кратка прича), до ширих протежних форми: циклуса. </w:t>
      </w:r>
    </w:p>
    <w:p w:rsidR="001073BA" w:rsidRPr="00015816" w:rsidRDefault="00015816" w:rsidP="00AA710E">
      <w:pPr>
        <w:spacing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rPr>
        <w:t>Студија</w:t>
      </w:r>
      <w:r w:rsidR="00D357B1" w:rsidRPr="00D357B1">
        <w:rPr>
          <w:rFonts w:ascii="Times New Roman" w:hAnsi="Times New Roman" w:cs="Times New Roman"/>
          <w:sz w:val="24"/>
          <w:szCs w:val="24"/>
          <w:lang w:val="sr-Cyrl-CS"/>
        </w:rPr>
        <w:t xml:space="preserve"> </w:t>
      </w:r>
      <w:r w:rsidR="001073BA" w:rsidRPr="00D357B1">
        <w:rPr>
          <w:rFonts w:ascii="Times New Roman" w:hAnsi="Times New Roman" w:cs="Times New Roman"/>
          <w:sz w:val="24"/>
          <w:szCs w:val="24"/>
          <w:lang w:val="sr-Cyrl-CS"/>
        </w:rPr>
        <w:t>У МНОШТВУ ИГЊАТОВИЋЕВИХ СВЕТОВА</w:t>
      </w:r>
      <w:r w:rsidR="001073BA" w:rsidRPr="00015816">
        <w:rPr>
          <w:rFonts w:ascii="Times New Roman" w:hAnsi="Times New Roman" w:cs="Times New Roman"/>
          <w:sz w:val="24"/>
          <w:szCs w:val="24"/>
          <w:lang/>
        </w:rPr>
        <w:t xml:space="preserve"> је </w:t>
      </w:r>
      <w:r w:rsidR="005A4EA4">
        <w:rPr>
          <w:rFonts w:ascii="Times New Roman" w:hAnsi="Times New Roman" w:cs="Times New Roman"/>
          <w:sz w:val="24"/>
          <w:szCs w:val="24"/>
          <w:lang/>
        </w:rPr>
        <w:t xml:space="preserve">пример проблемског приступа, </w:t>
      </w:r>
      <w:r w:rsidR="001073BA" w:rsidRPr="00015816">
        <w:rPr>
          <w:rFonts w:ascii="Times New Roman" w:hAnsi="Times New Roman" w:cs="Times New Roman"/>
          <w:sz w:val="24"/>
          <w:szCs w:val="24"/>
          <w:lang/>
        </w:rPr>
        <w:t>доказ  способности ауторке да се „избори“ са целокупним корпусом једног писца и  кроз „дисхамонију“  жанровског разногласја приповетки, романа, докум</w:t>
      </w:r>
      <w:r w:rsidR="005A4EA4">
        <w:rPr>
          <w:rFonts w:ascii="Times New Roman" w:hAnsi="Times New Roman" w:cs="Times New Roman"/>
          <w:sz w:val="24"/>
          <w:szCs w:val="24"/>
          <w:lang/>
        </w:rPr>
        <w:t>е</w:t>
      </w:r>
      <w:r w:rsidR="001073BA" w:rsidRPr="00015816">
        <w:rPr>
          <w:rFonts w:ascii="Times New Roman" w:hAnsi="Times New Roman" w:cs="Times New Roman"/>
          <w:sz w:val="24"/>
          <w:szCs w:val="24"/>
          <w:lang/>
        </w:rPr>
        <w:t>нтарно-уметничке прозе – мемоара, сагледа  поетичке константе Игњатов</w:t>
      </w:r>
      <w:r w:rsidR="005A4EA4">
        <w:rPr>
          <w:rFonts w:ascii="Times New Roman" w:hAnsi="Times New Roman" w:cs="Times New Roman"/>
          <w:sz w:val="24"/>
          <w:szCs w:val="24"/>
          <w:lang/>
        </w:rPr>
        <w:t>и</w:t>
      </w:r>
      <w:r w:rsidR="001073BA" w:rsidRPr="00015816">
        <w:rPr>
          <w:rFonts w:ascii="Times New Roman" w:hAnsi="Times New Roman" w:cs="Times New Roman"/>
          <w:sz w:val="24"/>
          <w:szCs w:val="24"/>
          <w:lang/>
        </w:rPr>
        <w:t>ћевог опуса. Ова научна „покретљивост“ нарочито долази до изражаја у самеравањ</w:t>
      </w:r>
      <w:r w:rsidR="005A4EA4">
        <w:rPr>
          <w:rFonts w:ascii="Times New Roman" w:hAnsi="Times New Roman" w:cs="Times New Roman"/>
          <w:sz w:val="24"/>
          <w:szCs w:val="24"/>
          <w:lang/>
        </w:rPr>
        <w:t>у</w:t>
      </w:r>
      <w:r w:rsidR="001073BA" w:rsidRPr="00015816">
        <w:rPr>
          <w:rFonts w:ascii="Times New Roman" w:hAnsi="Times New Roman" w:cs="Times New Roman"/>
          <w:sz w:val="24"/>
          <w:szCs w:val="24"/>
          <w:lang/>
        </w:rPr>
        <w:t xml:space="preserve"> фикцијских наративних светова са аутофикцијом и уочавањем механизама</w:t>
      </w:r>
      <w:r w:rsidR="00D357B1">
        <w:rPr>
          <w:rFonts w:ascii="Times New Roman" w:hAnsi="Times New Roman" w:cs="Times New Roman"/>
          <w:sz w:val="24"/>
          <w:szCs w:val="24"/>
          <w:lang/>
        </w:rPr>
        <w:t xml:space="preserve"> конструк</w:t>
      </w:r>
      <w:r w:rsidR="001073BA" w:rsidRPr="00015816">
        <w:rPr>
          <w:rFonts w:ascii="Times New Roman" w:hAnsi="Times New Roman" w:cs="Times New Roman"/>
          <w:sz w:val="24"/>
          <w:szCs w:val="24"/>
          <w:lang/>
        </w:rPr>
        <w:t xml:space="preserve">ције наративног идентитета. Ауторку занима „исклизнуће“ које настаје у обликовању сопствене </w:t>
      </w:r>
      <w:r w:rsidR="001073BA" w:rsidRPr="00015816">
        <w:rPr>
          <w:rFonts w:ascii="Times New Roman" w:hAnsi="Times New Roman" w:cs="Times New Roman"/>
          <w:i/>
          <w:sz w:val="24"/>
          <w:szCs w:val="24"/>
          <w:lang/>
        </w:rPr>
        <w:t>личности</w:t>
      </w:r>
      <w:r w:rsidR="001073BA" w:rsidRPr="00015816">
        <w:rPr>
          <w:rFonts w:ascii="Times New Roman" w:hAnsi="Times New Roman" w:cs="Times New Roman"/>
          <w:sz w:val="24"/>
          <w:szCs w:val="24"/>
          <w:lang/>
        </w:rPr>
        <w:t xml:space="preserve"> у </w:t>
      </w:r>
      <w:r w:rsidR="001073BA" w:rsidRPr="00015816">
        <w:rPr>
          <w:rFonts w:ascii="Times New Roman" w:hAnsi="Times New Roman" w:cs="Times New Roman"/>
          <w:i/>
          <w:sz w:val="24"/>
          <w:szCs w:val="24"/>
          <w:lang/>
        </w:rPr>
        <w:t>лик</w:t>
      </w:r>
      <w:r w:rsidR="001073BA" w:rsidRPr="00015816">
        <w:rPr>
          <w:rFonts w:ascii="Times New Roman" w:hAnsi="Times New Roman" w:cs="Times New Roman"/>
          <w:sz w:val="24"/>
          <w:szCs w:val="24"/>
          <w:lang/>
        </w:rPr>
        <w:t xml:space="preserve"> мемоара, стварање себе „лика“ и место тог створеног „ја“ у односу на друге. Ако су технике и механизми повезивања слични (у фикцијском и у документарном), интенција ауторског гласа је другачија; У </w:t>
      </w:r>
      <w:r w:rsidR="001073BA" w:rsidRPr="00015816">
        <w:rPr>
          <w:rFonts w:ascii="Times New Roman" w:hAnsi="Times New Roman" w:cs="Times New Roman"/>
          <w:i/>
          <w:sz w:val="24"/>
          <w:szCs w:val="24"/>
          <w:lang/>
        </w:rPr>
        <w:t xml:space="preserve">Мемоарима </w:t>
      </w:r>
      <w:r w:rsidR="001073BA" w:rsidRPr="00015816">
        <w:rPr>
          <w:rFonts w:ascii="Times New Roman" w:hAnsi="Times New Roman" w:cs="Times New Roman"/>
          <w:sz w:val="24"/>
          <w:szCs w:val="24"/>
          <w:lang/>
        </w:rPr>
        <w:t xml:space="preserve">Игњатовић </w:t>
      </w:r>
      <w:r w:rsidR="001073BA" w:rsidRPr="00015816">
        <w:rPr>
          <w:rFonts w:ascii="Times New Roman" w:hAnsi="Times New Roman" w:cs="Times New Roman"/>
          <w:sz w:val="24"/>
          <w:szCs w:val="24"/>
          <w:lang w:val="sr-Cyrl-CS"/>
        </w:rPr>
        <w:t>прелама слику портрет, сиже или сцену  кроз субјективну свест напуштајући уобичајени оквир   (стабилност жанра образовног романа) - на коме почива наративно моделирање аутобиографије у XIX веку.</w:t>
      </w:r>
    </w:p>
    <w:p w:rsidR="001073BA" w:rsidRPr="00015816" w:rsidRDefault="001073BA" w:rsidP="00AA710E">
      <w:pPr>
        <w:spacing w:line="240" w:lineRule="auto"/>
        <w:ind w:firstLine="720"/>
        <w:jc w:val="both"/>
        <w:rPr>
          <w:rFonts w:ascii="Times New Roman" w:hAnsi="Times New Roman" w:cs="Times New Roman"/>
          <w:sz w:val="24"/>
          <w:szCs w:val="24"/>
          <w:lang/>
        </w:rPr>
      </w:pPr>
      <w:r w:rsidRPr="00015816">
        <w:rPr>
          <w:rFonts w:ascii="Times New Roman" w:hAnsi="Times New Roman" w:cs="Times New Roman"/>
          <w:sz w:val="24"/>
          <w:szCs w:val="24"/>
          <w:lang w:val="sr-Cyrl-CS"/>
        </w:rPr>
        <w:t>У поменутој студији, 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Pr="00015816">
        <w:rPr>
          <w:rFonts w:ascii="Times New Roman" w:hAnsi="Times New Roman" w:cs="Times New Roman"/>
          <w:sz w:val="24"/>
          <w:szCs w:val="24"/>
          <w:lang w:val="sr-Cyrl-CS"/>
        </w:rPr>
        <w:t>, „</w:t>
      </w:r>
      <w:r w:rsidRPr="00015816">
        <w:rPr>
          <w:rFonts w:ascii="Times New Roman" w:hAnsi="Times New Roman" w:cs="Times New Roman"/>
          <w:sz w:val="24"/>
          <w:szCs w:val="24"/>
          <w:lang w:val="ru-RU"/>
        </w:rPr>
        <w:t>захваљујући развоју оног дела наратологије који се ба</w:t>
      </w:r>
      <w:r w:rsidR="00D357B1">
        <w:rPr>
          <w:rFonts w:ascii="Times New Roman" w:hAnsi="Times New Roman" w:cs="Times New Roman"/>
          <w:sz w:val="24"/>
          <w:szCs w:val="24"/>
          <w:lang w:val="ru-RU"/>
        </w:rPr>
        <w:t>ви облицима представљања свести</w:t>
      </w:r>
      <w:r w:rsidR="00D357B1">
        <w:rPr>
          <w:rFonts w:ascii="Times New Roman" w:hAnsi="Times New Roman" w:cs="Times New Roman"/>
          <w:sz w:val="24"/>
          <w:szCs w:val="24"/>
          <w:lang/>
        </w:rPr>
        <w:t>“</w:t>
      </w:r>
      <w:r w:rsidRPr="00015816">
        <w:rPr>
          <w:rFonts w:ascii="Times New Roman" w:hAnsi="Times New Roman" w:cs="Times New Roman"/>
          <w:sz w:val="24"/>
          <w:szCs w:val="24"/>
          <w:lang w:val="ru-RU"/>
        </w:rPr>
        <w:t xml:space="preserve">, својства реалистичког текста  самерава у односу на нову концептуализацију књижевног јунака; </w:t>
      </w:r>
      <w:r w:rsidR="005A4EA4">
        <w:rPr>
          <w:rFonts w:ascii="Times New Roman" w:hAnsi="Times New Roman" w:cs="Times New Roman"/>
          <w:sz w:val="24"/>
          <w:szCs w:val="24"/>
          <w:lang w:val="ru-RU"/>
        </w:rPr>
        <w:t>Р</w:t>
      </w:r>
      <w:r w:rsidRPr="00015816">
        <w:rPr>
          <w:rFonts w:ascii="Times New Roman" w:hAnsi="Times New Roman" w:cs="Times New Roman"/>
          <w:sz w:val="24"/>
          <w:szCs w:val="24"/>
          <w:lang w:val="ru-RU"/>
        </w:rPr>
        <w:t>епрезентативност и типичност, којима се сигнализира реалистичност текста, она не сагледава кроз миметички концепт (типичан јунак у типичној ситуацији), већ кроз: вешто балансирање плур</w:t>
      </w:r>
      <w:r w:rsidR="005A4EA4">
        <w:rPr>
          <w:rFonts w:ascii="Times New Roman" w:hAnsi="Times New Roman" w:cs="Times New Roman"/>
          <w:sz w:val="24"/>
          <w:szCs w:val="24"/>
          <w:lang w:val="ru-RU"/>
        </w:rPr>
        <w:t>ане и индивидуалне фокализације</w:t>
      </w:r>
      <w:r w:rsidRPr="00015816">
        <w:rPr>
          <w:rFonts w:ascii="Times New Roman" w:hAnsi="Times New Roman" w:cs="Times New Roman"/>
          <w:sz w:val="24"/>
          <w:szCs w:val="24"/>
          <w:lang w:val="ru-RU"/>
        </w:rPr>
        <w:t xml:space="preserve">, стварање серија ситуација у којима се аплицирјау одређене црте лика или групе ликова,   редукцију интерног  на рачун екстерног виђења... </w:t>
      </w:r>
    </w:p>
    <w:p w:rsidR="001073BA" w:rsidRPr="00015816" w:rsidRDefault="001073BA" w:rsidP="00AA710E">
      <w:pPr>
        <w:spacing w:line="240" w:lineRule="auto"/>
        <w:ind w:firstLine="720"/>
        <w:jc w:val="both"/>
        <w:rPr>
          <w:rFonts w:ascii="Times New Roman" w:hAnsi="Times New Roman" w:cs="Times New Roman"/>
          <w:sz w:val="24"/>
          <w:szCs w:val="24"/>
          <w:lang w:val="ru-RU"/>
        </w:rPr>
      </w:pPr>
      <w:r w:rsidRPr="00015816">
        <w:rPr>
          <w:rFonts w:ascii="Times New Roman" w:hAnsi="Times New Roman" w:cs="Times New Roman"/>
          <w:sz w:val="24"/>
          <w:szCs w:val="24"/>
          <w:lang w:val="ru-RU"/>
        </w:rPr>
        <w:t>Самерав</w:t>
      </w:r>
      <w:r w:rsidR="00D357B1">
        <w:rPr>
          <w:rFonts w:ascii="Times New Roman" w:hAnsi="Times New Roman" w:cs="Times New Roman"/>
          <w:sz w:val="24"/>
          <w:szCs w:val="24"/>
          <w:lang w:val="ru-RU"/>
        </w:rPr>
        <w:t>ајући место Игњатовићевих ликова</w:t>
      </w:r>
      <w:r w:rsidRPr="00015816">
        <w:rPr>
          <w:rFonts w:ascii="Times New Roman" w:hAnsi="Times New Roman" w:cs="Times New Roman"/>
          <w:sz w:val="24"/>
          <w:szCs w:val="24"/>
          <w:lang w:val="ru-RU"/>
        </w:rPr>
        <w:t xml:space="preserve"> на скали комплексности, развојности и оси психологизације (Римон Кенан), ауторка закључује да су у сва три случаја они на половима ниског интензитета.  Интерпретативна новина је управо у херменутици  непојавних/невидљивих аспекте лика, атипичних за реалистичку поетику. Издвојићемо неколике примере из рада:  </w:t>
      </w:r>
    </w:p>
    <w:p w:rsidR="001073BA" w:rsidRPr="00015816" w:rsidRDefault="001073BA" w:rsidP="00AA710E">
      <w:pPr>
        <w:spacing w:line="240" w:lineRule="auto"/>
        <w:jc w:val="both"/>
        <w:rPr>
          <w:rFonts w:ascii="Times New Roman" w:hAnsi="Times New Roman" w:cs="Times New Roman"/>
          <w:sz w:val="24"/>
          <w:szCs w:val="24"/>
          <w:lang/>
        </w:rPr>
      </w:pPr>
      <w:r w:rsidRPr="00015816">
        <w:rPr>
          <w:rFonts w:ascii="Times New Roman" w:hAnsi="Times New Roman" w:cs="Times New Roman"/>
          <w:sz w:val="24"/>
          <w:szCs w:val="24"/>
          <w:lang w:val="ru-RU"/>
        </w:rPr>
        <w:t xml:space="preserve">-успостављање наративног идентитета преко онога што он није </w:t>
      </w:r>
      <w:r w:rsidRPr="00015816">
        <w:rPr>
          <w:rFonts w:ascii="Times New Roman" w:hAnsi="Times New Roman" w:cs="Times New Roman"/>
          <w:sz w:val="24"/>
          <w:szCs w:val="24"/>
          <w:lang/>
        </w:rPr>
        <w:t xml:space="preserve">(у </w:t>
      </w:r>
      <w:r w:rsidRPr="00015816">
        <w:rPr>
          <w:rFonts w:ascii="Times New Roman" w:hAnsi="Times New Roman" w:cs="Times New Roman"/>
          <w:i/>
          <w:sz w:val="24"/>
          <w:szCs w:val="24"/>
          <w:lang/>
        </w:rPr>
        <w:t>Вечитом младожењи</w:t>
      </w:r>
      <w:r w:rsidRPr="00015816">
        <w:rPr>
          <w:rFonts w:ascii="Times New Roman" w:hAnsi="Times New Roman" w:cs="Times New Roman"/>
          <w:sz w:val="24"/>
          <w:szCs w:val="24"/>
          <w:lang/>
        </w:rPr>
        <w:t xml:space="preserve"> :„</w:t>
      </w:r>
      <w:r w:rsidRPr="00015816">
        <w:rPr>
          <w:rFonts w:ascii="Times New Roman" w:hAnsi="Times New Roman" w:cs="Times New Roman"/>
          <w:sz w:val="24"/>
          <w:szCs w:val="24"/>
          <w:lang/>
        </w:rPr>
        <w:t>Идентитет јунака се на тај начин више уобличава преко онога што он није („младожења“), него преко другог, експлицитног атрибута карактеризације („галантом“)</w:t>
      </w:r>
      <w:r w:rsidRPr="00015816">
        <w:rPr>
          <w:rFonts w:ascii="Times New Roman" w:hAnsi="Times New Roman" w:cs="Times New Roman"/>
          <w:sz w:val="24"/>
          <w:szCs w:val="24"/>
          <w:lang/>
        </w:rPr>
        <w:t xml:space="preserve"> “); </w:t>
      </w:r>
    </w:p>
    <w:p w:rsidR="001073BA" w:rsidRPr="00015816" w:rsidRDefault="001073BA" w:rsidP="00AA710E">
      <w:pPr>
        <w:spacing w:line="240" w:lineRule="auto"/>
        <w:jc w:val="both"/>
        <w:rPr>
          <w:rFonts w:ascii="Times New Roman" w:hAnsi="Times New Roman" w:cs="Times New Roman"/>
          <w:sz w:val="24"/>
          <w:szCs w:val="24"/>
          <w:lang/>
        </w:rPr>
      </w:pPr>
      <w:r w:rsidRPr="00015816">
        <w:rPr>
          <w:rFonts w:ascii="Times New Roman" w:hAnsi="Times New Roman" w:cs="Times New Roman"/>
          <w:sz w:val="24"/>
          <w:szCs w:val="24"/>
          <w:lang/>
        </w:rPr>
        <w:t>- враћање (додајемо, просветитељском) моделу панданских ликова (верзије, тј. пандани једне прототипске  јединке са неколико карактерних црта – припадају ранијим традицијама концептуализације ликова погодних за дидактичке коментаре који се , међутим, код Игњтовћа у поређ</w:t>
      </w:r>
      <w:r w:rsidR="005A4EA4" w:rsidRPr="00015816">
        <w:rPr>
          <w:rFonts w:ascii="Times New Roman" w:hAnsi="Times New Roman" w:cs="Times New Roman"/>
          <w:sz w:val="24"/>
          <w:szCs w:val="24"/>
          <w:lang/>
        </w:rPr>
        <w:t>е</w:t>
      </w:r>
      <w:r w:rsidRPr="00015816">
        <w:rPr>
          <w:rFonts w:ascii="Times New Roman" w:hAnsi="Times New Roman" w:cs="Times New Roman"/>
          <w:sz w:val="24"/>
          <w:szCs w:val="24"/>
          <w:lang/>
        </w:rPr>
        <w:t>њу са ес</w:t>
      </w:r>
      <w:r w:rsidR="005A4EA4">
        <w:rPr>
          <w:rFonts w:ascii="Times New Roman" w:hAnsi="Times New Roman" w:cs="Times New Roman"/>
          <w:sz w:val="24"/>
          <w:szCs w:val="24"/>
          <w:lang/>
        </w:rPr>
        <w:t>е</w:t>
      </w:r>
      <w:r w:rsidRPr="00015816">
        <w:rPr>
          <w:rFonts w:ascii="Times New Roman" w:hAnsi="Times New Roman" w:cs="Times New Roman"/>
          <w:sz w:val="24"/>
          <w:szCs w:val="24"/>
          <w:lang/>
        </w:rPr>
        <w:t xml:space="preserve">јистичко просветиетљским текстовима максимално редукују на рачун илустративности); </w:t>
      </w:r>
    </w:p>
    <w:p w:rsidR="001073BA" w:rsidRPr="00015816" w:rsidRDefault="001073BA" w:rsidP="00AA710E">
      <w:pPr>
        <w:spacing w:line="240" w:lineRule="auto"/>
        <w:jc w:val="both"/>
        <w:rPr>
          <w:rFonts w:ascii="Times New Roman" w:hAnsi="Times New Roman" w:cs="Times New Roman"/>
          <w:sz w:val="24"/>
          <w:szCs w:val="24"/>
          <w:lang/>
        </w:rPr>
      </w:pPr>
      <w:r w:rsidRPr="00015816">
        <w:rPr>
          <w:rFonts w:ascii="Times New Roman" w:hAnsi="Times New Roman" w:cs="Times New Roman"/>
          <w:sz w:val="24"/>
          <w:szCs w:val="24"/>
          <w:lang/>
        </w:rPr>
        <w:lastRenderedPageBreak/>
        <w:t>- типизација као могућност протежности лика у делу и у делима (лик у варијантним ситуацијама, варијантни ликови кроз сличне ситуације, кружење варијантних ликова кроз наративне светове различитих текстова);</w:t>
      </w:r>
    </w:p>
    <w:p w:rsidR="001073BA" w:rsidRPr="00015816" w:rsidRDefault="001073BA" w:rsidP="00AA710E">
      <w:pPr>
        <w:spacing w:line="240" w:lineRule="auto"/>
        <w:jc w:val="both"/>
        <w:rPr>
          <w:rFonts w:ascii="Times New Roman" w:hAnsi="Times New Roman" w:cs="Times New Roman"/>
          <w:sz w:val="24"/>
          <w:szCs w:val="24"/>
          <w:lang/>
        </w:rPr>
      </w:pPr>
      <w:r w:rsidRPr="00015816">
        <w:rPr>
          <w:rFonts w:ascii="Times New Roman" w:hAnsi="Times New Roman" w:cs="Times New Roman"/>
          <w:sz w:val="24"/>
          <w:szCs w:val="24"/>
          <w:lang/>
        </w:rPr>
        <w:t xml:space="preserve">- циклизација карактера ;  хомогенизација света кроз трансуниверзум и трансветовне јунаке у њему; </w:t>
      </w:r>
    </w:p>
    <w:p w:rsidR="00015816" w:rsidRDefault="001073BA" w:rsidP="00AA710E">
      <w:pPr>
        <w:spacing w:line="240" w:lineRule="auto"/>
        <w:ind w:firstLine="720"/>
        <w:jc w:val="both"/>
        <w:rPr>
          <w:rFonts w:ascii="Times New Roman" w:hAnsi="Times New Roman" w:cs="Times New Roman"/>
          <w:sz w:val="24"/>
          <w:szCs w:val="24"/>
          <w:lang w:val="ru-RU"/>
        </w:rPr>
      </w:pPr>
      <w:r w:rsidRPr="00015816">
        <w:rPr>
          <w:rFonts w:ascii="Times New Roman" w:hAnsi="Times New Roman" w:cs="Times New Roman"/>
          <w:sz w:val="24"/>
          <w:szCs w:val="24"/>
          <w:lang w:val="ru-RU"/>
        </w:rPr>
        <w:t>Студији ТИПОВИ ОПИСА У ПРИПОВЕТКАМА МИЛОВАНА ГЛИШИЋА придајемо антологијско место у монографији. Она спада у ред студија које постају канонске у будућим анализама  које се баве морфологијом текста – одличан пример како се теорија ставља у службу интерпретације а да се текст не п</w:t>
      </w:r>
      <w:r w:rsidR="005A4EA4">
        <w:rPr>
          <w:rFonts w:ascii="Times New Roman" w:hAnsi="Times New Roman" w:cs="Times New Roman"/>
          <w:sz w:val="24"/>
          <w:szCs w:val="24"/>
          <w:lang w:val="ru-RU"/>
        </w:rPr>
        <w:t xml:space="preserve">отчињава, већ напротив да се откирвају </w:t>
      </w:r>
      <w:r w:rsidRPr="00015816">
        <w:rPr>
          <w:rFonts w:ascii="Times New Roman" w:hAnsi="Times New Roman" w:cs="Times New Roman"/>
          <w:sz w:val="24"/>
          <w:szCs w:val="24"/>
          <w:lang w:val="ru-RU"/>
        </w:rPr>
        <w:t>неуочена места значења.</w:t>
      </w:r>
      <w:r w:rsidRPr="00015816">
        <w:rPr>
          <w:rFonts w:ascii="Times New Roman" w:hAnsi="Times New Roman" w:cs="Times New Roman"/>
          <w:sz w:val="24"/>
          <w:szCs w:val="24"/>
          <w:lang w:val="ru-RU"/>
        </w:rPr>
        <w:tab/>
      </w:r>
    </w:p>
    <w:p w:rsidR="001073BA" w:rsidRPr="00015816" w:rsidRDefault="001073BA" w:rsidP="00AA710E">
      <w:pPr>
        <w:spacing w:line="240" w:lineRule="auto"/>
        <w:ind w:firstLine="720"/>
        <w:jc w:val="both"/>
        <w:rPr>
          <w:rFonts w:ascii="Times New Roman" w:hAnsi="Times New Roman" w:cs="Times New Roman"/>
          <w:sz w:val="24"/>
          <w:szCs w:val="24"/>
          <w:lang w:val="ru-RU"/>
        </w:rPr>
      </w:pPr>
      <w:r w:rsidRPr="00015816">
        <w:rPr>
          <w:rFonts w:ascii="Times New Roman" w:hAnsi="Times New Roman" w:cs="Times New Roman"/>
          <w:sz w:val="24"/>
          <w:szCs w:val="24"/>
          <w:lang w:val="ru-RU"/>
        </w:rPr>
        <w:t>Ауторка</w:t>
      </w:r>
      <w:r w:rsidR="00D357B1">
        <w:rPr>
          <w:rFonts w:ascii="Times New Roman" w:hAnsi="Times New Roman" w:cs="Times New Roman"/>
          <w:sz w:val="24"/>
          <w:szCs w:val="24"/>
          <w:lang w:val="ru-RU"/>
        </w:rPr>
        <w:t xml:space="preserve"> </w:t>
      </w:r>
      <w:r w:rsidRPr="00015816">
        <w:rPr>
          <w:rFonts w:ascii="Times New Roman" w:hAnsi="Times New Roman" w:cs="Times New Roman"/>
          <w:sz w:val="24"/>
          <w:szCs w:val="24"/>
          <w:lang w:val="ru-RU"/>
        </w:rPr>
        <w:t>анализира три основна типа описа у приповеткама Милована Глишића: 1) чиста дескрипција (портрет  (садејство прозопографије и етопеје) и топографија (екстеријер и ентеријер) 2) наративни опис; 3) описна нарација.Механизми анализе су толико прецизни да читалац студије све време има утисак да док посматра кроз «камеру текста» Глишићев свет (уобичајн хронотопа фолклорног реализма (механа, кућа и окућница и сеоски  крајолик),  конвенционално засићен мимезом свакодневнице (уп. сукцесивне описе куће: хижине, амбара, качаре, бачије, воћњака, винограда, њиве, ливаде, гаја )</w:t>
      </w:r>
      <w:r w:rsidR="005A4EA4">
        <w:rPr>
          <w:rFonts w:ascii="Times New Roman" w:hAnsi="Times New Roman" w:cs="Times New Roman"/>
          <w:sz w:val="24"/>
          <w:szCs w:val="24"/>
          <w:lang w:val="ru-RU"/>
        </w:rPr>
        <w:t>)</w:t>
      </w:r>
      <w:r w:rsidRPr="00015816">
        <w:rPr>
          <w:rFonts w:ascii="Times New Roman" w:hAnsi="Times New Roman" w:cs="Times New Roman"/>
          <w:sz w:val="24"/>
          <w:szCs w:val="24"/>
          <w:lang w:val="ru-RU"/>
        </w:rPr>
        <w:t xml:space="preserve">, захваљујући инструкцијама </w:t>
      </w:r>
      <w:r w:rsidR="00D357B1" w:rsidRPr="00015816">
        <w:rPr>
          <w:rFonts w:ascii="Times New Roman" w:hAnsi="Times New Roman" w:cs="Times New Roman"/>
          <w:sz w:val="24"/>
          <w:szCs w:val="24"/>
          <w:lang w:val="sr-Cyrl-CS"/>
        </w:rPr>
        <w:t>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00D357B1"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Pr="00015816">
        <w:rPr>
          <w:rFonts w:ascii="Times New Roman" w:hAnsi="Times New Roman" w:cs="Times New Roman"/>
          <w:sz w:val="24"/>
          <w:szCs w:val="24"/>
          <w:lang w:val="ru-RU"/>
        </w:rPr>
        <w:t>, види руку која држи камеру као и саму камеру и њену технику. Наративна оптика почива на  следећим поступцима: 1) зумирање 2) уклапање, као код описа у бајкама</w:t>
      </w:r>
      <w:r w:rsidR="00D357B1">
        <w:rPr>
          <w:rFonts w:ascii="Times New Roman" w:hAnsi="Times New Roman" w:cs="Times New Roman"/>
          <w:sz w:val="24"/>
          <w:szCs w:val="24"/>
          <w:lang w:val="ru-RU"/>
        </w:rPr>
        <w:t>, 3) паралелизам, 4) замењивање</w:t>
      </w:r>
      <w:r w:rsidRPr="00015816">
        <w:rPr>
          <w:rFonts w:ascii="Times New Roman" w:hAnsi="Times New Roman" w:cs="Times New Roman"/>
          <w:sz w:val="24"/>
          <w:szCs w:val="24"/>
          <w:lang w:val="ru-RU"/>
        </w:rPr>
        <w:t xml:space="preserve">. </w:t>
      </w:r>
      <w:r w:rsidR="00D357B1" w:rsidRPr="00015816">
        <w:rPr>
          <w:rFonts w:ascii="Times New Roman" w:hAnsi="Times New Roman" w:cs="Times New Roman"/>
          <w:sz w:val="24"/>
          <w:szCs w:val="24"/>
          <w:lang w:val="sr-Cyrl-CS"/>
        </w:rPr>
        <w:t>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00D357B1"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00D357B1" w:rsidRPr="00015816">
        <w:rPr>
          <w:rFonts w:ascii="Times New Roman" w:hAnsi="Times New Roman" w:cs="Times New Roman"/>
          <w:sz w:val="24"/>
          <w:szCs w:val="24"/>
          <w:lang w:val="ru-RU"/>
        </w:rPr>
        <w:t xml:space="preserve"> </w:t>
      </w:r>
      <w:r w:rsidRPr="00015816">
        <w:rPr>
          <w:rFonts w:ascii="Times New Roman" w:hAnsi="Times New Roman" w:cs="Times New Roman"/>
          <w:sz w:val="24"/>
          <w:szCs w:val="24"/>
          <w:lang w:val="ru-RU"/>
        </w:rPr>
        <w:t>прецизно демаскира «око које гледа» претворено у руку која пише. Навешћемо једно њено упутство које стоји уз Глишићеву «камеру»: « Код зумирања приповедач гради опис померањем тачке гледишта (већ поменутом техником мапирања) са више на нижу позицију, најчешће се заустављајући код главних јунака (</w:t>
      </w:r>
      <w:r w:rsidRPr="00015816">
        <w:rPr>
          <w:rFonts w:ascii="Times New Roman" w:hAnsi="Times New Roman" w:cs="Times New Roman"/>
          <w:sz w:val="24"/>
          <w:szCs w:val="24"/>
          <w:lang w:val="sr-Cyrl-CS"/>
        </w:rPr>
        <w:t>„</w:t>
      </w:r>
      <w:r w:rsidRPr="00015816">
        <w:rPr>
          <w:rFonts w:ascii="Times New Roman" w:hAnsi="Times New Roman" w:cs="Times New Roman"/>
          <w:sz w:val="24"/>
          <w:szCs w:val="24"/>
          <w:lang w:val="ru-RU"/>
        </w:rPr>
        <w:t>У зао час</w:t>
      </w:r>
      <w:r w:rsidRPr="00015816">
        <w:rPr>
          <w:rFonts w:ascii="Times New Roman" w:hAnsi="Times New Roman" w:cs="Times New Roman"/>
          <w:sz w:val="24"/>
          <w:szCs w:val="24"/>
          <w:lang w:val="sr-Cyrl-BA"/>
        </w:rPr>
        <w:t>“</w:t>
      </w:r>
      <w:r w:rsidRPr="00015816">
        <w:rPr>
          <w:rFonts w:ascii="Times New Roman" w:hAnsi="Times New Roman" w:cs="Times New Roman"/>
          <w:sz w:val="24"/>
          <w:szCs w:val="24"/>
          <w:lang w:val="ru-RU"/>
        </w:rPr>
        <w:t xml:space="preserve">и у краћој варијанти почетак </w:t>
      </w:r>
      <w:r w:rsidRPr="00015816">
        <w:rPr>
          <w:rFonts w:ascii="Times New Roman" w:hAnsi="Times New Roman" w:cs="Times New Roman"/>
          <w:sz w:val="24"/>
          <w:szCs w:val="24"/>
          <w:lang w:val="sr-Cyrl-BA"/>
        </w:rPr>
        <w:t>„</w:t>
      </w:r>
      <w:r w:rsidRPr="00015816">
        <w:rPr>
          <w:rFonts w:ascii="Times New Roman" w:hAnsi="Times New Roman" w:cs="Times New Roman"/>
          <w:sz w:val="24"/>
          <w:szCs w:val="24"/>
          <w:lang w:val="ru-RU"/>
        </w:rPr>
        <w:t>Прве бразде</w:t>
      </w:r>
      <w:r w:rsidRPr="00015816">
        <w:rPr>
          <w:rFonts w:ascii="Times New Roman" w:hAnsi="Times New Roman" w:cs="Times New Roman"/>
          <w:sz w:val="24"/>
          <w:szCs w:val="24"/>
          <w:lang w:val="sr-Cyrl-BA"/>
        </w:rPr>
        <w:t>“</w:t>
      </w:r>
      <w:r w:rsidRPr="00015816">
        <w:rPr>
          <w:rFonts w:ascii="Times New Roman" w:hAnsi="Times New Roman" w:cs="Times New Roman"/>
          <w:sz w:val="24"/>
          <w:szCs w:val="24"/>
          <w:lang w:val="ru-RU"/>
        </w:rPr>
        <w:t>).» Студија је значајна и због теоријских разграничења описне нарације и наративне дескрипције,  којима се омогућава лакше кретања читаоца «оком» кроз свет текста</w:t>
      </w:r>
      <w:r w:rsidR="005A4EA4">
        <w:rPr>
          <w:rFonts w:ascii="Times New Roman" w:hAnsi="Times New Roman" w:cs="Times New Roman"/>
          <w:sz w:val="24"/>
          <w:szCs w:val="24"/>
          <w:lang w:val="ru-RU"/>
        </w:rPr>
        <w:t>. А</w:t>
      </w:r>
      <w:r w:rsidRPr="00015816">
        <w:rPr>
          <w:rFonts w:ascii="Times New Roman" w:hAnsi="Times New Roman" w:cs="Times New Roman"/>
          <w:sz w:val="24"/>
          <w:szCs w:val="24"/>
          <w:lang w:val="ru-RU"/>
        </w:rPr>
        <w:t xml:space="preserve">плицирна на Глишићевој прози </w:t>
      </w:r>
      <w:r w:rsidR="005A4EA4">
        <w:rPr>
          <w:rFonts w:ascii="Times New Roman" w:hAnsi="Times New Roman" w:cs="Times New Roman"/>
          <w:sz w:val="24"/>
          <w:szCs w:val="24"/>
          <w:lang w:val="ru-RU"/>
        </w:rPr>
        <w:t xml:space="preserve">она су </w:t>
      </w:r>
      <w:r w:rsidRPr="00015816">
        <w:rPr>
          <w:rFonts w:ascii="Times New Roman" w:hAnsi="Times New Roman" w:cs="Times New Roman"/>
          <w:sz w:val="24"/>
          <w:szCs w:val="24"/>
          <w:lang w:val="ru-RU"/>
        </w:rPr>
        <w:t>у функцији изоштравања наративне диоптрије читалаца</w:t>
      </w:r>
      <w:r w:rsidR="005A4EA4">
        <w:rPr>
          <w:rFonts w:ascii="Times New Roman" w:hAnsi="Times New Roman" w:cs="Times New Roman"/>
          <w:sz w:val="24"/>
          <w:szCs w:val="24"/>
          <w:lang w:val="ru-RU"/>
        </w:rPr>
        <w:t xml:space="preserve"> чиме се интензивира доживљај текста</w:t>
      </w:r>
      <w:r w:rsidRPr="00015816">
        <w:rPr>
          <w:rFonts w:ascii="Times New Roman" w:hAnsi="Times New Roman" w:cs="Times New Roman"/>
          <w:sz w:val="24"/>
          <w:szCs w:val="24"/>
          <w:lang w:val="ru-RU"/>
        </w:rPr>
        <w:t xml:space="preserve">. </w:t>
      </w:r>
      <w:r w:rsidRPr="00015816">
        <w:rPr>
          <w:rFonts w:ascii="Times New Roman" w:hAnsi="Times New Roman" w:cs="Times New Roman"/>
          <w:sz w:val="24"/>
          <w:szCs w:val="24"/>
          <w:lang/>
        </w:rPr>
        <w:t xml:space="preserve">Преко „погледа“ у свет текста, дубоко верна имерзивном читаоцу који гледа, </w:t>
      </w:r>
      <w:r w:rsidR="00D357B1" w:rsidRPr="00015816">
        <w:rPr>
          <w:rFonts w:ascii="Times New Roman" w:hAnsi="Times New Roman" w:cs="Times New Roman"/>
          <w:sz w:val="24"/>
          <w:szCs w:val="24"/>
          <w:lang w:val="sr-Cyrl-CS"/>
        </w:rPr>
        <w:t>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00D357B1"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Pr="00015816">
        <w:rPr>
          <w:rFonts w:ascii="Times New Roman" w:hAnsi="Times New Roman" w:cs="Times New Roman"/>
          <w:sz w:val="24"/>
          <w:szCs w:val="24"/>
          <w:lang/>
        </w:rPr>
        <w:t xml:space="preserve"> – као да је истовмрено са њим, и са стране.Као да примењује онај механизам кинеске кутије о којој пише:  гледа себе читаоца како гледа наративне светове и људе који у њима гледају себе.</w:t>
      </w:r>
    </w:p>
    <w:p w:rsidR="001073BA" w:rsidRPr="00015816" w:rsidRDefault="00015816" w:rsidP="00AA710E">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ru-RU"/>
        </w:rPr>
        <w:tab/>
      </w:r>
      <w:r w:rsidR="001073BA" w:rsidRPr="00015816">
        <w:rPr>
          <w:rFonts w:ascii="Times New Roman" w:hAnsi="Times New Roman" w:cs="Times New Roman"/>
          <w:sz w:val="24"/>
          <w:szCs w:val="24"/>
          <w:lang w:val="ru-RU"/>
        </w:rPr>
        <w:t xml:space="preserve">У студији </w:t>
      </w:r>
      <w:r w:rsidR="001073BA" w:rsidRPr="00D357B1">
        <w:rPr>
          <w:rFonts w:ascii="Times New Roman" w:hAnsi="Times New Roman" w:cs="Times New Roman"/>
          <w:sz w:val="24"/>
          <w:szCs w:val="24"/>
          <w:lang w:val="ru-RU"/>
        </w:rPr>
        <w:t>МОТИВ КАТАБАЗЕ И НАРАТОЛОШКИ КОНЦЕПТ СВЕТА ПРИЧЕ</w:t>
      </w:r>
      <w:r w:rsidRPr="00015816">
        <w:rPr>
          <w:rFonts w:ascii="Times New Roman" w:hAnsi="Times New Roman" w:cs="Times New Roman"/>
          <w:sz w:val="24"/>
          <w:szCs w:val="24"/>
          <w:lang/>
        </w:rPr>
        <w:t xml:space="preserve">мотив путовања (силаска) у свет умрлих анализира се на примеру три текста из три различита поетичка система српске књижевности: катабаза у народној причи </w:t>
      </w:r>
      <w:r w:rsidRPr="005A4EA4">
        <w:rPr>
          <w:rFonts w:ascii="Times New Roman" w:hAnsi="Times New Roman" w:cs="Times New Roman"/>
          <w:i/>
          <w:sz w:val="24"/>
          <w:szCs w:val="24"/>
          <w:lang/>
        </w:rPr>
        <w:t>Веран побратим</w:t>
      </w:r>
      <w:r w:rsidRPr="00015816">
        <w:rPr>
          <w:rFonts w:ascii="Times New Roman" w:hAnsi="Times New Roman" w:cs="Times New Roman"/>
          <w:sz w:val="24"/>
          <w:szCs w:val="24"/>
          <w:lang/>
        </w:rPr>
        <w:t xml:space="preserve">,  у приповеци </w:t>
      </w:r>
      <w:r w:rsidRPr="005A4EA4">
        <w:rPr>
          <w:rFonts w:ascii="Times New Roman" w:hAnsi="Times New Roman" w:cs="Times New Roman"/>
          <w:i/>
          <w:sz w:val="24"/>
          <w:szCs w:val="24"/>
          <w:lang/>
        </w:rPr>
        <w:t xml:space="preserve">Ветар </w:t>
      </w:r>
      <w:r w:rsidRPr="00015816">
        <w:rPr>
          <w:rFonts w:ascii="Times New Roman" w:hAnsi="Times New Roman" w:cs="Times New Roman"/>
          <w:sz w:val="24"/>
          <w:szCs w:val="24"/>
          <w:lang/>
        </w:rPr>
        <w:t xml:space="preserve">Лазе Лазаревића и у драми </w:t>
      </w:r>
      <w:r w:rsidRPr="005A4EA4">
        <w:rPr>
          <w:rFonts w:ascii="Times New Roman" w:hAnsi="Times New Roman" w:cs="Times New Roman"/>
          <w:i/>
          <w:sz w:val="24"/>
          <w:szCs w:val="24"/>
          <w:lang/>
        </w:rPr>
        <w:t xml:space="preserve">Вечност </w:t>
      </w:r>
      <w:r w:rsidR="00D357B1">
        <w:rPr>
          <w:rFonts w:ascii="Times New Roman" w:hAnsi="Times New Roman" w:cs="Times New Roman"/>
          <w:sz w:val="24"/>
          <w:szCs w:val="24"/>
          <w:lang/>
        </w:rPr>
        <w:t>Бранислава Нушића. Критеријуми</w:t>
      </w:r>
      <w:r w:rsidRPr="00015816">
        <w:rPr>
          <w:rFonts w:ascii="Times New Roman" w:hAnsi="Times New Roman" w:cs="Times New Roman"/>
          <w:sz w:val="24"/>
          <w:szCs w:val="24"/>
          <w:lang/>
        </w:rPr>
        <w:t xml:space="preserve"> аутентизације (Долежел 1998), алтеритета (Рајан 1991), онтолошке разлике (Павел 1986) и наративне екстензије (Херман 2002 ) </w:t>
      </w:r>
      <w:r w:rsidR="001073BA" w:rsidRPr="00015816">
        <w:rPr>
          <w:rFonts w:ascii="Times New Roman" w:hAnsi="Times New Roman" w:cs="Times New Roman"/>
          <w:sz w:val="24"/>
          <w:szCs w:val="24"/>
          <w:lang/>
        </w:rPr>
        <w:t>одређују методол</w:t>
      </w:r>
      <w:r>
        <w:rPr>
          <w:rFonts w:ascii="Times New Roman" w:hAnsi="Times New Roman" w:cs="Times New Roman"/>
          <w:sz w:val="24"/>
          <w:szCs w:val="24"/>
          <w:lang/>
        </w:rPr>
        <w:t>о</w:t>
      </w:r>
      <w:r w:rsidR="001073BA" w:rsidRPr="00015816">
        <w:rPr>
          <w:rFonts w:ascii="Times New Roman" w:hAnsi="Times New Roman" w:cs="Times New Roman"/>
          <w:sz w:val="24"/>
          <w:szCs w:val="24"/>
          <w:lang/>
        </w:rPr>
        <w:t xml:space="preserve">шку путању истраживања.  Катабазу ауторка дефинише као </w:t>
      </w:r>
      <w:r w:rsidR="001073BA" w:rsidRPr="00015816">
        <w:rPr>
          <w:rFonts w:ascii="Times New Roman" w:hAnsi="Times New Roman" w:cs="Times New Roman"/>
          <w:sz w:val="24"/>
          <w:szCs w:val="24"/>
          <w:lang w:val="sr-Cyrl-CS"/>
        </w:rPr>
        <w:t xml:space="preserve">фигуру (топос) преко три чиниоца: 1) Силазак јунака у доњи свет у неком тешком животном тренутку; 2)  Трагање јунака за неким објектом који му је суштински важан; 3) Јунак има пратиоца у виду заштитника који га води до одредишта чије је  пророчке мудрости и сам чувар. Раније студије посвећене катабази она значајно проширује „формом симболичке катабазе“, која је присутна у Лазаревићевој приповеци </w:t>
      </w:r>
      <w:r w:rsidR="001073BA" w:rsidRPr="00015816">
        <w:rPr>
          <w:rFonts w:ascii="Times New Roman" w:hAnsi="Times New Roman" w:cs="Times New Roman"/>
          <w:i/>
          <w:sz w:val="24"/>
          <w:szCs w:val="24"/>
          <w:lang w:val="sr-Cyrl-CS"/>
        </w:rPr>
        <w:t>Ветар</w:t>
      </w:r>
      <w:r w:rsidR="001073BA" w:rsidRPr="00015816">
        <w:rPr>
          <w:rFonts w:ascii="Times New Roman" w:hAnsi="Times New Roman" w:cs="Times New Roman"/>
          <w:sz w:val="24"/>
          <w:szCs w:val="24"/>
          <w:lang w:val="sr-Cyrl-CS"/>
        </w:rPr>
        <w:t xml:space="preserve"> у којој јунак, попут Орфеја,  „силази“ у лиминални свет болесних и</w:t>
      </w:r>
      <w:r w:rsidR="005A4EA4">
        <w:rPr>
          <w:rFonts w:ascii="Times New Roman" w:hAnsi="Times New Roman" w:cs="Times New Roman"/>
          <w:sz w:val="24"/>
          <w:szCs w:val="24"/>
          <w:lang w:val="sr-Cyrl-CS"/>
        </w:rPr>
        <w:t>ли</w:t>
      </w:r>
      <w:r w:rsidR="001073BA" w:rsidRPr="00015816">
        <w:rPr>
          <w:rFonts w:ascii="Times New Roman" w:hAnsi="Times New Roman" w:cs="Times New Roman"/>
          <w:sz w:val="24"/>
          <w:szCs w:val="24"/>
          <w:lang w:val="sr-Cyrl-CS"/>
        </w:rPr>
        <w:t xml:space="preserve"> карневализацијом фигуре катабазе у Нушићевој драми. Крећући се кроз исту „фигуру“ ауторка разлаже чиниоце алтернативних светова уједињених трансуниверзумом тек</w:t>
      </w:r>
      <w:r w:rsidR="005A4EA4" w:rsidRPr="00015816">
        <w:rPr>
          <w:rFonts w:ascii="Times New Roman" w:hAnsi="Times New Roman" w:cs="Times New Roman"/>
          <w:sz w:val="24"/>
          <w:szCs w:val="24"/>
          <w:lang w:val="sr-Cyrl-CS"/>
        </w:rPr>
        <w:t>с</w:t>
      </w:r>
      <w:r w:rsidR="001073BA" w:rsidRPr="00015816">
        <w:rPr>
          <w:rFonts w:ascii="Times New Roman" w:hAnsi="Times New Roman" w:cs="Times New Roman"/>
          <w:sz w:val="24"/>
          <w:szCs w:val="24"/>
          <w:lang w:val="sr-Cyrl-CS"/>
        </w:rPr>
        <w:t xml:space="preserve">това који се дозивају (неки </w:t>
      </w:r>
      <w:r w:rsidR="001073BA" w:rsidRPr="00015816">
        <w:rPr>
          <w:rFonts w:ascii="Times New Roman" w:hAnsi="Times New Roman" w:cs="Times New Roman"/>
          <w:sz w:val="24"/>
          <w:szCs w:val="24"/>
          <w:lang w:val="sr-Cyrl-CS"/>
        </w:rPr>
        <w:lastRenderedPageBreak/>
        <w:t xml:space="preserve">паратекстом преклапају: </w:t>
      </w:r>
      <w:r w:rsidR="001073BA" w:rsidRPr="00015816">
        <w:rPr>
          <w:rFonts w:ascii="Times New Roman" w:hAnsi="Times New Roman" w:cs="Times New Roman"/>
          <w:i/>
          <w:sz w:val="24"/>
          <w:szCs w:val="24"/>
          <w:lang w:val="sr-Cyrl-CS"/>
        </w:rPr>
        <w:t>Вечност</w:t>
      </w:r>
      <w:r w:rsidR="001073BA" w:rsidRPr="00015816">
        <w:rPr>
          <w:rFonts w:ascii="Times New Roman" w:hAnsi="Times New Roman" w:cs="Times New Roman"/>
          <w:sz w:val="24"/>
          <w:szCs w:val="24"/>
          <w:lang w:val="sr-Cyrl-CS"/>
        </w:rPr>
        <w:t xml:space="preserve">, приповетка Ј. Веселиновића и </w:t>
      </w:r>
      <w:r w:rsidR="001073BA" w:rsidRPr="00015816">
        <w:rPr>
          <w:rFonts w:ascii="Times New Roman" w:hAnsi="Times New Roman" w:cs="Times New Roman"/>
          <w:i/>
          <w:sz w:val="24"/>
          <w:szCs w:val="24"/>
          <w:lang w:val="sr-Cyrl-CS"/>
        </w:rPr>
        <w:t>Вечност</w:t>
      </w:r>
      <w:r w:rsidR="001073BA" w:rsidRPr="00015816">
        <w:rPr>
          <w:rFonts w:ascii="Times New Roman" w:hAnsi="Times New Roman" w:cs="Times New Roman"/>
          <w:sz w:val="24"/>
          <w:szCs w:val="24"/>
          <w:lang w:val="sr-Cyrl-CS"/>
        </w:rPr>
        <w:t>, драма Б. Нушића)</w:t>
      </w:r>
    </w:p>
    <w:p w:rsidR="001073BA" w:rsidRPr="00D357B1" w:rsidRDefault="001073BA" w:rsidP="00AA710E">
      <w:pPr>
        <w:spacing w:line="240" w:lineRule="auto"/>
        <w:ind w:firstLine="720"/>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 xml:space="preserve">У студији  </w:t>
      </w:r>
      <w:r w:rsidRPr="00015816">
        <w:rPr>
          <w:rFonts w:ascii="Times New Roman" w:hAnsi="Times New Roman" w:cs="Times New Roman"/>
          <w:sz w:val="24"/>
          <w:szCs w:val="24"/>
          <w:lang w:val="ru-RU"/>
        </w:rPr>
        <w:t>СЛИКА ВЛАДАРА ИЗМЕЂУ ИСТОРИЈСКЕ И КЊИЖЕВНЕ НАРАЦИЈЕ  У РОМАНУ</w:t>
      </w:r>
      <w:r w:rsidRPr="00015816">
        <w:rPr>
          <w:rFonts w:ascii="Times New Roman" w:hAnsi="Times New Roman" w:cs="Times New Roman"/>
          <w:i/>
          <w:sz w:val="24"/>
          <w:szCs w:val="24"/>
          <w:lang w:val="ru-RU"/>
        </w:rPr>
        <w:t xml:space="preserve"> У  ФРОНТ</w:t>
      </w:r>
      <w:r w:rsidRPr="00015816">
        <w:rPr>
          <w:rFonts w:ascii="Times New Roman" w:hAnsi="Times New Roman" w:cs="Times New Roman"/>
          <w:sz w:val="24"/>
          <w:szCs w:val="24"/>
          <w:lang w:val="ru-RU"/>
        </w:rPr>
        <w:t xml:space="preserve">  ВЛАДАНА ЂОРЂЕВИЋА ауторка нас враћа делу аутора изузетно значајног за време у коме је стварао; реч је о лекару, министру, јавном раднику, писцу Владану Ђорђевићу</w:t>
      </w:r>
      <w:r w:rsidR="005A4EA4">
        <w:rPr>
          <w:rFonts w:ascii="Times New Roman" w:hAnsi="Times New Roman" w:cs="Times New Roman"/>
          <w:sz w:val="24"/>
          <w:szCs w:val="24"/>
          <w:lang w:val="ru-RU"/>
        </w:rPr>
        <w:t>.</w:t>
      </w:r>
      <w:r w:rsidRPr="00015816">
        <w:rPr>
          <w:rFonts w:ascii="Times New Roman" w:hAnsi="Times New Roman" w:cs="Times New Roman"/>
          <w:sz w:val="24"/>
          <w:szCs w:val="24"/>
          <w:lang w:val="ru-RU"/>
        </w:rPr>
        <w:t xml:space="preserve"> Овај истовремено и верн</w:t>
      </w:r>
      <w:r w:rsidRPr="00015816">
        <w:rPr>
          <w:rFonts w:ascii="Times New Roman" w:hAnsi="Times New Roman" w:cs="Times New Roman"/>
          <w:sz w:val="24"/>
          <w:szCs w:val="24"/>
          <w:lang/>
        </w:rPr>
        <w:t>и</w:t>
      </w:r>
      <w:r w:rsidRPr="00015816">
        <w:rPr>
          <w:rFonts w:ascii="Times New Roman" w:hAnsi="Times New Roman" w:cs="Times New Roman"/>
          <w:sz w:val="24"/>
          <w:szCs w:val="24"/>
          <w:lang w:val="ru-RU"/>
        </w:rPr>
        <w:t xml:space="preserve"> и проблематични слуга режима (величан и затваран ) свој друштвени ангажман и учествовање у најважнијим политичким дешавњима везаним за двор Обреновића покушао је да претвори у грађу за фикцијске романе . </w:t>
      </w:r>
      <w:r w:rsidRPr="00015816">
        <w:rPr>
          <w:rFonts w:ascii="Times New Roman" w:hAnsi="Times New Roman" w:cs="Times New Roman"/>
          <w:sz w:val="24"/>
          <w:szCs w:val="24"/>
          <w:lang w:val="sr-Cyrl-CS"/>
        </w:rPr>
        <w:t xml:space="preserve">Роман </w:t>
      </w:r>
      <w:r w:rsidRPr="00015816">
        <w:rPr>
          <w:rFonts w:ascii="Times New Roman" w:hAnsi="Times New Roman" w:cs="Times New Roman"/>
          <w:i/>
          <w:sz w:val="24"/>
          <w:szCs w:val="24"/>
          <w:lang w:val="sr-Cyrl-CS"/>
        </w:rPr>
        <w:t>У фронт</w:t>
      </w:r>
      <w:r w:rsidRPr="00015816">
        <w:rPr>
          <w:rFonts w:ascii="Times New Roman" w:hAnsi="Times New Roman" w:cs="Times New Roman"/>
          <w:sz w:val="24"/>
          <w:szCs w:val="24"/>
          <w:lang w:val="sr-Cyrl-CS"/>
        </w:rPr>
        <w:t xml:space="preserve"> је најпре излазио у наставцима на немачком језику у бечком часопису „Zeit“, а на српском је штампан 1913. године у Београду . Он је требало да дође на већ припремљен терен за добар читалачки пријем, као наставак претходног романа </w:t>
      </w:r>
      <w:r w:rsidRPr="00015816">
        <w:rPr>
          <w:rFonts w:ascii="Times New Roman" w:hAnsi="Times New Roman" w:cs="Times New Roman"/>
          <w:i/>
          <w:sz w:val="24"/>
          <w:szCs w:val="24"/>
          <w:lang w:val="sr-Cyrl-CS"/>
        </w:rPr>
        <w:t>Голгота, или силазак с престола</w:t>
      </w:r>
      <w:r w:rsidRPr="00015816">
        <w:rPr>
          <w:rFonts w:ascii="Times New Roman" w:hAnsi="Times New Roman" w:cs="Times New Roman"/>
          <w:sz w:val="24"/>
          <w:szCs w:val="24"/>
          <w:lang w:val="sr-Cyrl-CS"/>
        </w:rPr>
        <w:t xml:space="preserve"> из 1909. године.  </w:t>
      </w:r>
      <w:r w:rsidRPr="00015816">
        <w:rPr>
          <w:rFonts w:ascii="Times New Roman" w:hAnsi="Times New Roman" w:cs="Times New Roman"/>
          <w:sz w:val="24"/>
          <w:szCs w:val="24"/>
          <w:lang w:val="ru-RU"/>
        </w:rPr>
        <w:t>Ђорђевићева дворска проза је пример алтернативних фицкијских наратива, оних који се стварају у дослуху других текстова (као њихова потврда, апологија, полемика) паралелно са документима, мемоарима, усопоменама. (Ауторка стога пише: «</w:t>
      </w:r>
      <w:r w:rsidRPr="00015816">
        <w:rPr>
          <w:rFonts w:ascii="Times New Roman" w:hAnsi="Times New Roman" w:cs="Times New Roman"/>
          <w:sz w:val="24"/>
          <w:szCs w:val="24"/>
          <w:lang w:val="sr-Cyrl-CS"/>
        </w:rPr>
        <w:t xml:space="preserve">Упркос криптотопонимским и криптоантропонимским ознакама, читаоцу који познаје фактографски (биографски) контекст Ђорђевићевог живота и рада, није тешко да олаким дешифровањем маски реконструише и историјску подлогу наратива“). Пратећи ефекат неуједначене вредности текста  – </w:t>
      </w:r>
      <w:r w:rsidR="00D357B1" w:rsidRPr="00015816">
        <w:rPr>
          <w:rFonts w:ascii="Times New Roman" w:hAnsi="Times New Roman" w:cs="Times New Roman"/>
          <w:sz w:val="24"/>
          <w:szCs w:val="24"/>
          <w:lang w:val="sr-Cyrl-CS"/>
        </w:rPr>
        <w:t>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00D357B1"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Pr="00015816">
        <w:rPr>
          <w:rFonts w:ascii="Times New Roman" w:hAnsi="Times New Roman" w:cs="Times New Roman"/>
          <w:sz w:val="24"/>
          <w:szCs w:val="24"/>
          <w:lang w:val="sr-Cyrl-CS"/>
        </w:rPr>
        <w:t xml:space="preserve"> прецизно дефинише естетски слаба и јака места: прва подређена тенденцији (превредновању кључних историјских личности једног времена чије улоге нису биле лишене контроверзи) и друга, која се јављају као стафажа, кроз ширу слику средине,  групних јунака, ауто  и хетеростеротипа.</w:t>
      </w:r>
    </w:p>
    <w:p w:rsidR="001073BA" w:rsidRPr="00015816" w:rsidRDefault="001073BA" w:rsidP="00AA710E">
      <w:pPr>
        <w:spacing w:line="240" w:lineRule="auto"/>
        <w:ind w:firstLine="720"/>
        <w:jc w:val="both"/>
        <w:rPr>
          <w:rFonts w:ascii="Times New Roman" w:hAnsi="Times New Roman" w:cs="Times New Roman"/>
          <w:sz w:val="24"/>
          <w:szCs w:val="24"/>
          <w:lang w:val="sr-Cyrl-CS"/>
        </w:rPr>
      </w:pPr>
      <w:r w:rsidRPr="00015816">
        <w:rPr>
          <w:rFonts w:ascii="Times New Roman" w:hAnsi="Times New Roman" w:cs="Times New Roman"/>
          <w:sz w:val="24"/>
          <w:szCs w:val="24"/>
          <w:lang/>
        </w:rPr>
        <w:t xml:space="preserve">Студија </w:t>
      </w:r>
      <w:r w:rsidRPr="00D357B1">
        <w:rPr>
          <w:rFonts w:ascii="Times New Roman" w:hAnsi="Times New Roman" w:cs="Times New Roman"/>
          <w:sz w:val="24"/>
          <w:szCs w:val="24"/>
          <w:lang w:val="sr-Cyrl-CS"/>
        </w:rPr>
        <w:t>ПОЕТИКА ЛИРСКЕ ПРОЗЕ ПЕТРА КОЧИЋА</w:t>
      </w:r>
      <w:r w:rsidRPr="00015816">
        <w:rPr>
          <w:rFonts w:ascii="Times New Roman" w:hAnsi="Times New Roman" w:cs="Times New Roman"/>
          <w:sz w:val="24"/>
          <w:szCs w:val="24"/>
          <w:lang/>
        </w:rPr>
        <w:t xml:space="preserve"> већ насловом имплцира грађу </w:t>
      </w:r>
      <w:r w:rsidRPr="00015816">
        <w:rPr>
          <w:rFonts w:ascii="Times New Roman" w:hAnsi="Times New Roman" w:cs="Times New Roman"/>
          <w:sz w:val="24"/>
          <w:szCs w:val="24"/>
          <w:lang w:val="sr-Cyrl-CS"/>
        </w:rPr>
        <w:t xml:space="preserve">(краћи прозни текстовма које је Петар Кочић објавио у часопису „Српски књижевни гласник“и у листу „Политика“у току 1903. и 1904. године: „Јелике и оморике“, „Кроз маглу“, „Кроз свјетлост“, „У магли“, „Пјесма младости“, „Јајце“) и тему: њихово жанровско одређење. Студија је и синтеза ранијих, претежно амбивалентних рецепција ( Скерлић, Лазаревић, Вучковић Палавестра Деретић). Најмањи заједнички садржалац </w:t>
      </w:r>
      <w:r w:rsidRPr="00015816">
        <w:rPr>
          <w:rFonts w:ascii="Times New Roman" w:hAnsi="Times New Roman" w:cs="Times New Roman"/>
          <w:sz w:val="24"/>
          <w:szCs w:val="24"/>
          <w:lang/>
        </w:rPr>
        <w:t>синонимно-варијантних генолошких одређења (</w:t>
      </w:r>
      <w:r w:rsidRPr="00D357B1">
        <w:rPr>
          <w:rFonts w:ascii="Times New Roman" w:hAnsi="Times New Roman" w:cs="Times New Roman"/>
          <w:sz w:val="24"/>
          <w:szCs w:val="24"/>
          <w:lang w:val="sr-Cyrl-CS"/>
        </w:rPr>
        <w:t>поетске прозе, лирске прозе, песме у прози, цртице</w:t>
      </w:r>
      <w:r w:rsidRPr="00015816">
        <w:rPr>
          <w:rFonts w:ascii="Times New Roman" w:hAnsi="Times New Roman" w:cs="Times New Roman"/>
          <w:sz w:val="24"/>
          <w:szCs w:val="24"/>
          <w:lang/>
        </w:rPr>
        <w:t>)</w:t>
      </w:r>
      <w:r w:rsidRPr="00D357B1">
        <w:rPr>
          <w:rFonts w:ascii="Times New Roman" w:hAnsi="Times New Roman" w:cs="Times New Roman"/>
          <w:sz w:val="24"/>
          <w:szCs w:val="24"/>
          <w:lang w:val="sr-Cyrl-CS"/>
        </w:rPr>
        <w:t xml:space="preserve">, </w:t>
      </w:r>
      <w:r w:rsidRPr="00015816">
        <w:rPr>
          <w:rFonts w:ascii="Times New Roman" w:hAnsi="Times New Roman" w:cs="Times New Roman"/>
          <w:sz w:val="24"/>
          <w:szCs w:val="24"/>
          <w:lang/>
        </w:rPr>
        <w:t xml:space="preserve">ауторка препознаје у конструкцији  </w:t>
      </w:r>
      <w:r w:rsidRPr="00D357B1">
        <w:rPr>
          <w:rFonts w:ascii="Times New Roman" w:hAnsi="Times New Roman" w:cs="Times New Roman"/>
          <w:sz w:val="24"/>
          <w:szCs w:val="24"/>
          <w:lang w:val="sr-Cyrl-CS"/>
        </w:rPr>
        <w:t>песничк</w:t>
      </w:r>
      <w:r w:rsidRPr="00015816">
        <w:rPr>
          <w:rFonts w:ascii="Times New Roman" w:hAnsi="Times New Roman" w:cs="Times New Roman"/>
          <w:sz w:val="24"/>
          <w:szCs w:val="24"/>
          <w:lang/>
        </w:rPr>
        <w:t xml:space="preserve">е </w:t>
      </w:r>
      <w:r w:rsidRPr="00D357B1">
        <w:rPr>
          <w:rFonts w:ascii="Times New Roman" w:hAnsi="Times New Roman" w:cs="Times New Roman"/>
          <w:sz w:val="24"/>
          <w:szCs w:val="24"/>
          <w:lang w:val="sr-Cyrl-CS"/>
        </w:rPr>
        <w:t>слик</w:t>
      </w:r>
      <w:r w:rsidRPr="00015816">
        <w:rPr>
          <w:rFonts w:ascii="Times New Roman" w:hAnsi="Times New Roman" w:cs="Times New Roman"/>
          <w:sz w:val="24"/>
          <w:szCs w:val="24"/>
          <w:lang/>
        </w:rPr>
        <w:t>е</w:t>
      </w:r>
      <w:r w:rsidRPr="00D357B1">
        <w:rPr>
          <w:rFonts w:ascii="Times New Roman" w:hAnsi="Times New Roman" w:cs="Times New Roman"/>
          <w:sz w:val="24"/>
          <w:szCs w:val="24"/>
          <w:lang w:val="sr-Cyrl-CS"/>
        </w:rPr>
        <w:t>.</w:t>
      </w:r>
      <w:r w:rsidRPr="00015816">
        <w:rPr>
          <w:rFonts w:ascii="Times New Roman" w:hAnsi="Times New Roman" w:cs="Times New Roman"/>
          <w:sz w:val="24"/>
          <w:szCs w:val="24"/>
          <w:lang w:val="sr-Cyrl-CS"/>
        </w:rPr>
        <w:t xml:space="preserve"> Упоређујућу песничку сликовитост А. П. Чехова и П. Кочића, </w:t>
      </w:r>
      <w:r w:rsidR="00D357B1" w:rsidRPr="00015816">
        <w:rPr>
          <w:rFonts w:ascii="Times New Roman" w:hAnsi="Times New Roman" w:cs="Times New Roman"/>
          <w:sz w:val="24"/>
          <w:szCs w:val="24"/>
          <w:lang w:val="sr-Cyrl-CS"/>
        </w:rPr>
        <w:t>С</w:t>
      </w:r>
      <w:r w:rsidR="00D357B1" w:rsidRPr="00D357B1">
        <w:rPr>
          <w:rFonts w:ascii="Times New Roman" w:hAnsi="Times New Roman" w:cs="Times New Roman"/>
          <w:sz w:val="24"/>
          <w:szCs w:val="24"/>
          <w:lang w:val="sr-Cyrl-CS"/>
        </w:rPr>
        <w:t>.</w:t>
      </w:r>
      <w:r w:rsidR="00D357B1">
        <w:rPr>
          <w:rFonts w:ascii="Times New Roman" w:hAnsi="Times New Roman" w:cs="Times New Roman"/>
          <w:sz w:val="24"/>
          <w:szCs w:val="24"/>
          <w:lang/>
        </w:rPr>
        <w:t xml:space="preserve"> </w:t>
      </w:r>
      <w:r w:rsidR="00D357B1" w:rsidRPr="00015816">
        <w:rPr>
          <w:rFonts w:ascii="Times New Roman" w:hAnsi="Times New Roman" w:cs="Times New Roman"/>
          <w:sz w:val="24"/>
          <w:szCs w:val="24"/>
          <w:lang w:val="sr-Cyrl-CS"/>
        </w:rPr>
        <w:t>М</w:t>
      </w:r>
      <w:r w:rsidR="00D357B1">
        <w:rPr>
          <w:rFonts w:ascii="Times New Roman" w:hAnsi="Times New Roman" w:cs="Times New Roman"/>
          <w:sz w:val="24"/>
          <w:szCs w:val="24"/>
          <w:lang w:val="sr-Cyrl-CS"/>
        </w:rPr>
        <w:t>илосављевић Милић</w:t>
      </w:r>
      <w:r w:rsidR="00D357B1" w:rsidRPr="00015816">
        <w:rPr>
          <w:rFonts w:ascii="Times New Roman" w:hAnsi="Times New Roman" w:cs="Times New Roman"/>
          <w:sz w:val="24"/>
          <w:szCs w:val="24"/>
          <w:lang w:val="sr-Cyrl-CS"/>
        </w:rPr>
        <w:t xml:space="preserve"> </w:t>
      </w:r>
      <w:r w:rsidRPr="00015816">
        <w:rPr>
          <w:rFonts w:ascii="Times New Roman" w:hAnsi="Times New Roman" w:cs="Times New Roman"/>
          <w:sz w:val="24"/>
          <w:szCs w:val="24"/>
          <w:lang w:val="sr-Cyrl-CS"/>
        </w:rPr>
        <w:t xml:space="preserve">уочава „два правца гранања модернистичке прозе на почетку 20. века“ – </w:t>
      </w:r>
      <w:r w:rsidRPr="00015816">
        <w:rPr>
          <w:rFonts w:ascii="Times New Roman" w:hAnsi="Times New Roman" w:cs="Times New Roman"/>
          <w:i/>
          <w:sz w:val="24"/>
          <w:szCs w:val="24"/>
          <w:lang w:val="sr-Cyrl-CS"/>
        </w:rPr>
        <w:t xml:space="preserve">традиционални модернизам </w:t>
      </w:r>
      <w:r w:rsidRPr="00015816">
        <w:rPr>
          <w:rFonts w:ascii="Times New Roman" w:hAnsi="Times New Roman" w:cs="Times New Roman"/>
          <w:sz w:val="24"/>
          <w:szCs w:val="24"/>
          <w:lang w:val="sr-Cyrl-CS"/>
        </w:rPr>
        <w:t xml:space="preserve">и </w:t>
      </w:r>
      <w:r w:rsidRPr="00015816">
        <w:rPr>
          <w:rFonts w:ascii="Times New Roman" w:hAnsi="Times New Roman" w:cs="Times New Roman"/>
          <w:i/>
          <w:sz w:val="24"/>
          <w:szCs w:val="24"/>
          <w:lang w:val="sr-Cyrl-CS"/>
        </w:rPr>
        <w:t>модерна традиција</w:t>
      </w:r>
      <w:r w:rsidRPr="00015816">
        <w:rPr>
          <w:rFonts w:ascii="Times New Roman" w:hAnsi="Times New Roman" w:cs="Times New Roman"/>
          <w:sz w:val="24"/>
          <w:szCs w:val="24"/>
          <w:lang w:val="sr-Cyrl-CS"/>
        </w:rPr>
        <w:t xml:space="preserve">; „ код Чехова промена долази </w:t>
      </w:r>
      <w:r w:rsidRPr="00015816">
        <w:rPr>
          <w:rFonts w:ascii="Times New Roman" w:hAnsi="Times New Roman" w:cs="Times New Roman"/>
          <w:i/>
          <w:sz w:val="24"/>
          <w:szCs w:val="24"/>
          <w:lang w:val="sr-Cyrl-CS"/>
        </w:rPr>
        <w:t>изнутра</w:t>
      </w:r>
      <w:r w:rsidRPr="00015816">
        <w:rPr>
          <w:rFonts w:ascii="Times New Roman" w:hAnsi="Times New Roman" w:cs="Times New Roman"/>
          <w:sz w:val="24"/>
          <w:szCs w:val="24"/>
          <w:lang w:val="sr-Cyrl-CS"/>
        </w:rPr>
        <w:t xml:space="preserve"> захватајући сам свет приче (састављен не ретко само од неостварених виртуелних могућности, док на нивоу формалних карактеристика исказа текст задржава традиционално приповедно излагање)“, а код Кочићеве  симболистичке прозе до промене долази </w:t>
      </w:r>
      <w:r w:rsidRPr="00015816">
        <w:rPr>
          <w:rFonts w:ascii="Times New Roman" w:hAnsi="Times New Roman" w:cs="Times New Roman"/>
          <w:i/>
          <w:sz w:val="24"/>
          <w:szCs w:val="24"/>
          <w:lang w:val="sr-Cyrl-CS"/>
        </w:rPr>
        <w:t>споља</w:t>
      </w:r>
      <w:r w:rsidRPr="00015816">
        <w:rPr>
          <w:rFonts w:ascii="Times New Roman" w:hAnsi="Times New Roman" w:cs="Times New Roman"/>
          <w:sz w:val="24"/>
          <w:szCs w:val="24"/>
          <w:lang w:val="sr-Cyrl-CS"/>
        </w:rPr>
        <w:t>.</w:t>
      </w:r>
    </w:p>
    <w:p w:rsidR="001073BA" w:rsidRPr="00015816" w:rsidRDefault="001073BA" w:rsidP="00AA710E">
      <w:pPr>
        <w:spacing w:line="240" w:lineRule="auto"/>
        <w:ind w:firstLine="720"/>
        <w:jc w:val="both"/>
        <w:rPr>
          <w:rFonts w:ascii="Times New Roman" w:hAnsi="Times New Roman" w:cs="Times New Roman"/>
          <w:sz w:val="24"/>
          <w:szCs w:val="24"/>
          <w:lang/>
        </w:rPr>
      </w:pPr>
      <w:r w:rsidRPr="00D357B1">
        <w:rPr>
          <w:rFonts w:ascii="Times New Roman" w:hAnsi="Times New Roman" w:cs="Times New Roman"/>
          <w:sz w:val="24"/>
          <w:szCs w:val="24"/>
          <w:lang w:val="sr-Cyrl-CS"/>
        </w:rPr>
        <w:t>ЖАНРОВСКА ПОЛИМОРФНОСТ У ПОЕТСКОЈ ПРОЗИ БЛАЖА КОНЕСКОГ</w:t>
      </w:r>
      <w:r w:rsidRPr="00015816">
        <w:rPr>
          <w:rFonts w:ascii="Times New Roman" w:hAnsi="Times New Roman" w:cs="Times New Roman"/>
          <w:sz w:val="24"/>
          <w:szCs w:val="24"/>
          <w:lang/>
        </w:rPr>
        <w:t xml:space="preserve"> друга је студија у којој се ауторка враћа </w:t>
      </w:r>
      <w:r w:rsidRPr="00015816">
        <w:rPr>
          <w:rFonts w:ascii="Times New Roman" w:hAnsi="Times New Roman" w:cs="Times New Roman"/>
          <w:sz w:val="24"/>
          <w:szCs w:val="24"/>
          <w:lang w:val="sr-Cyrl-CS"/>
        </w:rPr>
        <w:t>граничним, хетерогеним жанровим чија се генеричка нестабилност огледа и на терминолошком плану</w:t>
      </w:r>
      <w:r w:rsidRPr="00015816">
        <w:rPr>
          <w:rFonts w:ascii="Times New Roman" w:hAnsi="Times New Roman" w:cs="Times New Roman"/>
          <w:sz w:val="24"/>
          <w:szCs w:val="24"/>
          <w:lang/>
        </w:rPr>
        <w:t>.</w:t>
      </w:r>
      <w:r w:rsidRPr="00015816">
        <w:rPr>
          <w:rFonts w:ascii="Times New Roman" w:hAnsi="Times New Roman" w:cs="Times New Roman"/>
          <w:sz w:val="24"/>
          <w:szCs w:val="24"/>
          <w:lang w:val="sr-Cyrl-CS"/>
        </w:rPr>
        <w:t xml:space="preserve">Грађу  чине песма у прози (поетска проза, лирска проза, цртица) које је Блажо Конески објављивао у периоду од збирке </w:t>
      </w:r>
      <w:r w:rsidRPr="00015816">
        <w:rPr>
          <w:rFonts w:ascii="Times New Roman" w:hAnsi="Times New Roman" w:cs="Times New Roman"/>
          <w:i/>
          <w:sz w:val="24"/>
          <w:szCs w:val="24"/>
          <w:lang w:val="sr-Cyrl-CS"/>
        </w:rPr>
        <w:t>Везилка</w:t>
      </w:r>
      <w:r w:rsidRPr="00015816">
        <w:rPr>
          <w:rFonts w:ascii="Times New Roman" w:hAnsi="Times New Roman" w:cs="Times New Roman"/>
          <w:sz w:val="24"/>
          <w:szCs w:val="24"/>
          <w:lang w:val="sr-Cyrl-CS"/>
        </w:rPr>
        <w:t xml:space="preserve"> (1955, 1961), преко циклуса у збирци </w:t>
      </w:r>
      <w:r w:rsidRPr="00015816">
        <w:rPr>
          <w:rFonts w:ascii="Times New Roman" w:hAnsi="Times New Roman" w:cs="Times New Roman"/>
          <w:i/>
          <w:sz w:val="24"/>
          <w:szCs w:val="24"/>
          <w:lang w:val="sr-Cyrl-CS"/>
        </w:rPr>
        <w:t>Записи</w:t>
      </w:r>
      <w:r w:rsidRPr="00015816">
        <w:rPr>
          <w:rFonts w:ascii="Times New Roman" w:hAnsi="Times New Roman" w:cs="Times New Roman"/>
          <w:sz w:val="24"/>
          <w:szCs w:val="24"/>
          <w:lang w:val="sr-Cyrl-CS"/>
        </w:rPr>
        <w:t xml:space="preserve"> (1974),  до циклуса „Симфонија“(1984). У разумевању специфичности поетике граничног жанра Милићева активира и метапоетичк</w:t>
      </w:r>
      <w:r w:rsidR="005A4EA4">
        <w:rPr>
          <w:rFonts w:ascii="Times New Roman" w:hAnsi="Times New Roman" w:cs="Times New Roman"/>
          <w:sz w:val="24"/>
          <w:szCs w:val="24"/>
          <w:lang w:val="sr-Cyrl-CS"/>
        </w:rPr>
        <w:t>е</w:t>
      </w:r>
      <w:r w:rsidRPr="00015816">
        <w:rPr>
          <w:rFonts w:ascii="Times New Roman" w:hAnsi="Times New Roman" w:cs="Times New Roman"/>
          <w:sz w:val="24"/>
          <w:szCs w:val="24"/>
          <w:lang w:val="sr-Cyrl-CS"/>
        </w:rPr>
        <w:t xml:space="preserve"> исказ</w:t>
      </w:r>
      <w:r w:rsidR="005A4EA4">
        <w:rPr>
          <w:rFonts w:ascii="Times New Roman" w:hAnsi="Times New Roman" w:cs="Times New Roman"/>
          <w:sz w:val="24"/>
          <w:szCs w:val="24"/>
          <w:lang w:val="sr-Cyrl-CS"/>
        </w:rPr>
        <w:t>е</w:t>
      </w:r>
      <w:r w:rsidRPr="00015816">
        <w:rPr>
          <w:rFonts w:ascii="Times New Roman" w:hAnsi="Times New Roman" w:cs="Times New Roman"/>
          <w:sz w:val="24"/>
          <w:szCs w:val="24"/>
          <w:lang w:val="sr-Cyrl-CS"/>
        </w:rPr>
        <w:t xml:space="preserve"> самог аутора. Тако у поље анализе улазе и студије </w:t>
      </w:r>
      <w:r w:rsidR="005A4EA4" w:rsidRPr="005A4EA4">
        <w:rPr>
          <w:rFonts w:ascii="Times New Roman" w:hAnsi="Times New Roman" w:cs="Times New Roman"/>
          <w:i/>
          <w:sz w:val="24"/>
          <w:szCs w:val="24"/>
          <w:lang w:val="sr-Cyrl-CS"/>
        </w:rPr>
        <w:t>Једно искуство</w:t>
      </w:r>
      <w:r w:rsidRPr="00015816">
        <w:rPr>
          <w:rFonts w:ascii="Times New Roman" w:hAnsi="Times New Roman" w:cs="Times New Roman"/>
          <w:sz w:val="24"/>
          <w:szCs w:val="24"/>
          <w:lang w:val="sr-Cyrl-CS"/>
        </w:rPr>
        <w:t xml:space="preserve">,  </w:t>
      </w:r>
      <w:r w:rsidRPr="005A4EA4">
        <w:rPr>
          <w:rFonts w:ascii="Times New Roman" w:hAnsi="Times New Roman" w:cs="Times New Roman"/>
          <w:i/>
          <w:sz w:val="24"/>
          <w:szCs w:val="24"/>
          <w:lang w:val="sr-Cyrl-CS"/>
        </w:rPr>
        <w:t xml:space="preserve">O </w:t>
      </w:r>
      <w:r w:rsidR="005A4EA4" w:rsidRPr="005A4EA4">
        <w:rPr>
          <w:rFonts w:ascii="Times New Roman" w:hAnsi="Times New Roman" w:cs="Times New Roman"/>
          <w:i/>
          <w:sz w:val="24"/>
          <w:szCs w:val="24"/>
          <w:lang w:val="sr-Cyrl-CS"/>
        </w:rPr>
        <w:t>откривању песме</w:t>
      </w:r>
      <w:r w:rsidR="00D357B1">
        <w:rPr>
          <w:rFonts w:ascii="Times New Roman" w:hAnsi="Times New Roman" w:cs="Times New Roman"/>
          <w:i/>
          <w:sz w:val="24"/>
          <w:szCs w:val="24"/>
          <w:lang w:val="sr-Cyrl-CS"/>
        </w:rPr>
        <w:t xml:space="preserve">, </w:t>
      </w:r>
      <w:r w:rsidR="005A4EA4">
        <w:rPr>
          <w:rFonts w:ascii="Times New Roman" w:hAnsi="Times New Roman" w:cs="Times New Roman"/>
          <w:sz w:val="24"/>
          <w:szCs w:val="24"/>
          <w:lang w:val="sr-Cyrl-CS"/>
        </w:rPr>
        <w:t>али</w:t>
      </w:r>
      <w:r w:rsidR="00D357B1">
        <w:rPr>
          <w:rFonts w:ascii="Times New Roman" w:hAnsi="Times New Roman" w:cs="Times New Roman"/>
          <w:sz w:val="24"/>
          <w:szCs w:val="24"/>
          <w:lang w:val="sr-Cyrl-CS"/>
        </w:rPr>
        <w:t xml:space="preserve"> </w:t>
      </w:r>
      <w:r w:rsidR="005A4EA4">
        <w:rPr>
          <w:rFonts w:ascii="Times New Roman" w:hAnsi="Times New Roman" w:cs="Times New Roman"/>
          <w:sz w:val="24"/>
          <w:szCs w:val="24"/>
          <w:lang w:val="sr-Cyrl-CS"/>
        </w:rPr>
        <w:t>ова</w:t>
      </w:r>
      <w:r w:rsidRPr="00015816">
        <w:rPr>
          <w:rFonts w:ascii="Times New Roman" w:hAnsi="Times New Roman" w:cs="Times New Roman"/>
          <w:sz w:val="24"/>
          <w:szCs w:val="24"/>
          <w:lang w:val="sr-Cyrl-CS"/>
        </w:rPr>
        <w:t xml:space="preserve"> шир</w:t>
      </w:r>
      <w:r w:rsidR="005A4EA4">
        <w:rPr>
          <w:rFonts w:ascii="Times New Roman" w:hAnsi="Times New Roman" w:cs="Times New Roman"/>
          <w:sz w:val="24"/>
          <w:szCs w:val="24"/>
          <w:lang w:val="sr-Cyrl-CS"/>
        </w:rPr>
        <w:t>а</w:t>
      </w:r>
      <w:r w:rsidRPr="00015816">
        <w:rPr>
          <w:rFonts w:ascii="Times New Roman" w:hAnsi="Times New Roman" w:cs="Times New Roman"/>
          <w:sz w:val="24"/>
          <w:szCs w:val="24"/>
          <w:lang w:val="sr-Cyrl-CS"/>
        </w:rPr>
        <w:t xml:space="preserve"> контекста</w:t>
      </w:r>
      <w:r w:rsidR="005A4EA4">
        <w:rPr>
          <w:rFonts w:ascii="Times New Roman" w:hAnsi="Times New Roman" w:cs="Times New Roman"/>
          <w:sz w:val="24"/>
          <w:szCs w:val="24"/>
          <w:lang w:val="sr-Cyrl-CS"/>
        </w:rPr>
        <w:t>лизација</w:t>
      </w:r>
      <w:r w:rsidRPr="00015816">
        <w:rPr>
          <w:rFonts w:ascii="Times New Roman" w:hAnsi="Times New Roman" w:cs="Times New Roman"/>
          <w:sz w:val="24"/>
          <w:szCs w:val="24"/>
          <w:lang w:val="sr-Cyrl-CS"/>
        </w:rPr>
        <w:t xml:space="preserve"> (поетика жанра, индивидуална поетика писца)  </w:t>
      </w:r>
      <w:r w:rsidR="005A4EA4">
        <w:rPr>
          <w:rFonts w:ascii="Times New Roman" w:hAnsi="Times New Roman" w:cs="Times New Roman"/>
          <w:sz w:val="24"/>
          <w:szCs w:val="24"/>
          <w:lang w:val="sr-Cyrl-CS"/>
        </w:rPr>
        <w:t>у функцији је веће усредсређености (</w:t>
      </w:r>
      <w:r w:rsidR="00DD0F97">
        <w:rPr>
          <w:rFonts w:ascii="Times New Roman" w:hAnsi="Times New Roman" w:cs="Times New Roman"/>
          <w:sz w:val="24"/>
          <w:szCs w:val="24"/>
          <w:lang w:val="sr-Cyrl-CS"/>
        </w:rPr>
        <w:t xml:space="preserve">изоштравања </w:t>
      </w:r>
      <w:r w:rsidR="005A4EA4">
        <w:rPr>
          <w:rFonts w:ascii="Times New Roman" w:hAnsi="Times New Roman" w:cs="Times New Roman"/>
          <w:sz w:val="24"/>
          <w:szCs w:val="24"/>
          <w:lang w:val="sr-Cyrl-CS"/>
        </w:rPr>
        <w:t>„фокуса“)</w:t>
      </w:r>
      <w:r w:rsidR="00DD0F97">
        <w:rPr>
          <w:rFonts w:ascii="Times New Roman" w:hAnsi="Times New Roman" w:cs="Times New Roman"/>
          <w:sz w:val="24"/>
          <w:szCs w:val="24"/>
          <w:lang w:val="sr-Cyrl-CS"/>
        </w:rPr>
        <w:t xml:space="preserve">на </w:t>
      </w:r>
      <w:r w:rsidRPr="00015816">
        <w:rPr>
          <w:rFonts w:ascii="Times New Roman" w:hAnsi="Times New Roman" w:cs="Times New Roman"/>
          <w:sz w:val="24"/>
          <w:szCs w:val="24"/>
          <w:lang w:val="sr-Cyrl-CS"/>
        </w:rPr>
        <w:t>конкре</w:t>
      </w:r>
      <w:r w:rsidR="00D357B1">
        <w:rPr>
          <w:rFonts w:ascii="Times New Roman" w:hAnsi="Times New Roman" w:cs="Times New Roman"/>
          <w:sz w:val="24"/>
          <w:szCs w:val="24"/>
          <w:lang w:val="sr-Cyrl-CS"/>
        </w:rPr>
        <w:t xml:space="preserve"> </w:t>
      </w:r>
      <w:r w:rsidRPr="00015816">
        <w:rPr>
          <w:rFonts w:ascii="Times New Roman" w:hAnsi="Times New Roman" w:cs="Times New Roman"/>
          <w:sz w:val="24"/>
          <w:szCs w:val="24"/>
          <w:lang w:val="sr-Cyrl-CS"/>
        </w:rPr>
        <w:t>т</w:t>
      </w:r>
      <w:r w:rsidR="00DD0F97">
        <w:rPr>
          <w:rFonts w:ascii="Times New Roman" w:hAnsi="Times New Roman" w:cs="Times New Roman"/>
          <w:sz w:val="24"/>
          <w:szCs w:val="24"/>
          <w:lang w:val="sr-Cyrl-CS"/>
        </w:rPr>
        <w:t>нетесктове</w:t>
      </w:r>
      <w:r w:rsidRPr="00015816">
        <w:rPr>
          <w:rFonts w:ascii="Times New Roman" w:hAnsi="Times New Roman" w:cs="Times New Roman"/>
          <w:sz w:val="24"/>
          <w:szCs w:val="24"/>
          <w:lang w:val="sr-Cyrl-CS"/>
        </w:rPr>
        <w:t xml:space="preserve"> (н</w:t>
      </w:r>
      <w:r w:rsidR="00D357B1">
        <w:rPr>
          <w:rFonts w:ascii="Times New Roman" w:hAnsi="Times New Roman" w:cs="Times New Roman"/>
          <w:sz w:val="24"/>
          <w:szCs w:val="24"/>
          <w:lang w:val="sr-Cyrl-CS"/>
        </w:rPr>
        <w:t>пр. на начине разградње епског у</w:t>
      </w:r>
      <w:r w:rsidRPr="00015816">
        <w:rPr>
          <w:rFonts w:ascii="Times New Roman" w:hAnsi="Times New Roman" w:cs="Times New Roman"/>
          <w:sz w:val="24"/>
          <w:szCs w:val="24"/>
          <w:lang w:val="sr-Cyrl-CS"/>
        </w:rPr>
        <w:t xml:space="preserve"> </w:t>
      </w:r>
      <w:r w:rsidRPr="00DD0F97">
        <w:rPr>
          <w:rFonts w:ascii="Times New Roman" w:hAnsi="Times New Roman" w:cs="Times New Roman"/>
          <w:i/>
          <w:sz w:val="24"/>
          <w:szCs w:val="24"/>
          <w:lang w:val="sr-Cyrl-CS"/>
        </w:rPr>
        <w:t>Беласици</w:t>
      </w:r>
      <w:r w:rsidRPr="00015816">
        <w:rPr>
          <w:rFonts w:ascii="Times New Roman" w:hAnsi="Times New Roman" w:cs="Times New Roman"/>
          <w:sz w:val="24"/>
          <w:szCs w:val="24"/>
          <w:lang w:val="sr-Cyrl-CS"/>
        </w:rPr>
        <w:t>)</w:t>
      </w:r>
    </w:p>
    <w:p w:rsidR="001073BA" w:rsidRPr="00015816" w:rsidRDefault="00DD0F97" w:rsidP="00AA710E">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lastRenderedPageBreak/>
        <w:tab/>
      </w:r>
      <w:r w:rsidR="001073BA" w:rsidRPr="00015816">
        <w:rPr>
          <w:rFonts w:ascii="Times New Roman" w:hAnsi="Times New Roman" w:cs="Times New Roman"/>
          <w:sz w:val="24"/>
          <w:szCs w:val="24"/>
          <w:lang/>
        </w:rPr>
        <w:t xml:space="preserve">У студији </w:t>
      </w:r>
      <w:r w:rsidR="001073BA" w:rsidRPr="00D357B1">
        <w:rPr>
          <w:rFonts w:ascii="Times New Roman" w:hAnsi="Times New Roman" w:cs="Times New Roman"/>
          <w:sz w:val="24"/>
          <w:szCs w:val="24"/>
          <w:lang/>
        </w:rPr>
        <w:t>ЗИМИ, КАД ПРИЧА УТИХНЕ  - О ЈЕДНОМ АНДРИЋЕВОМ  ПРОЗНОМ  ЦИКЛУСУ</w:t>
      </w:r>
      <w:r w:rsidR="001073BA" w:rsidRPr="00015816">
        <w:rPr>
          <w:rFonts w:ascii="Times New Roman" w:hAnsi="Times New Roman" w:cs="Times New Roman"/>
          <w:sz w:val="24"/>
          <w:szCs w:val="24"/>
          <w:lang w:val="sr-Cyrl-CS"/>
        </w:rPr>
        <w:t xml:space="preserve">анализира се циклус Андрићевих приповедака </w:t>
      </w:r>
      <w:r w:rsidR="001073BA" w:rsidRPr="00015816">
        <w:rPr>
          <w:rFonts w:ascii="Times New Roman" w:hAnsi="Times New Roman" w:cs="Times New Roman"/>
          <w:i/>
          <w:sz w:val="24"/>
          <w:szCs w:val="24"/>
          <w:lang w:val="sr-Cyrl-CS"/>
        </w:rPr>
        <w:t xml:space="preserve">Коса, Сан и јава под Грабићем, Зими, Лов на тетреба </w:t>
      </w:r>
      <w:r w:rsidR="001073BA" w:rsidRPr="00015816">
        <w:rPr>
          <w:rFonts w:ascii="Times New Roman" w:hAnsi="Times New Roman" w:cs="Times New Roman"/>
          <w:sz w:val="24"/>
          <w:szCs w:val="24"/>
          <w:lang w:val="sr-Cyrl-CS"/>
        </w:rPr>
        <w:t>у којима је глав</w:t>
      </w:r>
      <w:r>
        <w:rPr>
          <w:rFonts w:ascii="Times New Roman" w:hAnsi="Times New Roman" w:cs="Times New Roman"/>
          <w:sz w:val="24"/>
          <w:szCs w:val="24"/>
          <w:lang w:val="sr-Cyrl-CS"/>
        </w:rPr>
        <w:t xml:space="preserve">ни јунак сељак Витомир Тасовац </w:t>
      </w:r>
      <w:r w:rsidR="001073BA" w:rsidRPr="00015816">
        <w:rPr>
          <w:rFonts w:ascii="Times New Roman" w:hAnsi="Times New Roman" w:cs="Times New Roman"/>
          <w:sz w:val="24"/>
          <w:szCs w:val="24"/>
          <w:lang w:val="sr-Cyrl-CS"/>
        </w:rPr>
        <w:t xml:space="preserve">. После теоријске експликације </w:t>
      </w:r>
      <w:r w:rsidR="001073BA" w:rsidRPr="00015816">
        <w:rPr>
          <w:rFonts w:ascii="Times New Roman" w:hAnsi="Times New Roman" w:cs="Times New Roman"/>
          <w:sz w:val="24"/>
          <w:szCs w:val="24"/>
          <w:lang/>
        </w:rPr>
        <w:t xml:space="preserve">прозног циклуса, ауторка прибегава интерактивном читању у којем бира редослед повезивања прича удаљавајући се од хронологије лика и пратећи хронологију текста. Иако делује да је њен приступ атипичан (како ауторка и сама признаја јер је заносван на „огрешењу о логику жанра“), минуциозном анализом она успоставља надјединство текстова, </w:t>
      </w:r>
      <w:r>
        <w:rPr>
          <w:rFonts w:ascii="Times New Roman" w:hAnsi="Times New Roman" w:cs="Times New Roman"/>
          <w:sz w:val="24"/>
          <w:szCs w:val="24"/>
          <w:lang/>
        </w:rPr>
        <w:t xml:space="preserve">издваја </w:t>
      </w:r>
      <w:r w:rsidR="001073BA" w:rsidRPr="00015816">
        <w:rPr>
          <w:rFonts w:ascii="Times New Roman" w:hAnsi="Times New Roman" w:cs="Times New Roman"/>
          <w:sz w:val="24"/>
          <w:szCs w:val="24"/>
          <w:lang/>
        </w:rPr>
        <w:t>кохер</w:t>
      </w:r>
      <w:r>
        <w:rPr>
          <w:rFonts w:ascii="Times New Roman" w:hAnsi="Times New Roman" w:cs="Times New Roman"/>
          <w:sz w:val="24"/>
          <w:szCs w:val="24"/>
          <w:lang/>
        </w:rPr>
        <w:t>е</w:t>
      </w:r>
      <w:r w:rsidR="001073BA" w:rsidRPr="00015816">
        <w:rPr>
          <w:rFonts w:ascii="Times New Roman" w:hAnsi="Times New Roman" w:cs="Times New Roman"/>
          <w:sz w:val="24"/>
          <w:szCs w:val="24"/>
          <w:lang/>
        </w:rPr>
        <w:t xml:space="preserve">нцијску нит коју је и Андрић у генези лика следио чак и онда када је „умрле“ јунаке у наредним причама оживљавао. У поређењу са </w:t>
      </w:r>
      <w:r w:rsidR="001073BA" w:rsidRPr="00015816">
        <w:rPr>
          <w:rFonts w:ascii="Times New Roman" w:hAnsi="Times New Roman" w:cs="Times New Roman"/>
          <w:iCs/>
          <w:sz w:val="24"/>
          <w:szCs w:val="24"/>
          <w:lang w:val="ru-RU"/>
        </w:rPr>
        <w:t>уочљивим елементима приче(главни јунак, његова жена Јевда, сеоски и планински  амбијент, топ</w:t>
      </w:r>
      <w:r w:rsidR="00D357B1">
        <w:rPr>
          <w:rFonts w:ascii="Times New Roman" w:hAnsi="Times New Roman" w:cs="Times New Roman"/>
          <w:iCs/>
          <w:sz w:val="24"/>
          <w:szCs w:val="24"/>
          <w:lang w:val="ru-RU"/>
        </w:rPr>
        <w:t xml:space="preserve">онимске и антропонимске ознаке – </w:t>
      </w:r>
      <w:r w:rsidR="001073BA" w:rsidRPr="00015816">
        <w:rPr>
          <w:rFonts w:ascii="Times New Roman" w:hAnsi="Times New Roman" w:cs="Times New Roman"/>
          <w:iCs/>
          <w:sz w:val="24"/>
          <w:szCs w:val="24"/>
          <w:lang w:val="ru-RU"/>
        </w:rPr>
        <w:t>Грабић, властита имена јунака)</w:t>
      </w:r>
      <w:r w:rsidR="00D357B1">
        <w:rPr>
          <w:rFonts w:ascii="Times New Roman" w:hAnsi="Times New Roman" w:cs="Times New Roman"/>
          <w:iCs/>
          <w:sz w:val="24"/>
          <w:szCs w:val="24"/>
          <w:lang w:val="ru-RU"/>
        </w:rPr>
        <w:t xml:space="preserve">, </w:t>
      </w:r>
      <w:r w:rsidR="001073BA" w:rsidRPr="00015816">
        <w:rPr>
          <w:rFonts w:ascii="Times New Roman" w:hAnsi="Times New Roman" w:cs="Times New Roman"/>
          <w:iCs/>
          <w:sz w:val="24"/>
          <w:szCs w:val="24"/>
          <w:lang w:val="ru-RU"/>
        </w:rPr>
        <w:t xml:space="preserve">који имају оквирну трансфикционалну или трансгресивну  улогу она тиме проблематизује дубље (идејно-филозофско) јединство Андрићевог дела и његову заокупираност филозофијом стварања.  </w:t>
      </w:r>
    </w:p>
    <w:p w:rsidR="001073BA" w:rsidRPr="00015816" w:rsidRDefault="001073BA" w:rsidP="00AA710E">
      <w:pPr>
        <w:spacing w:line="240" w:lineRule="auto"/>
        <w:ind w:firstLine="720"/>
        <w:jc w:val="both"/>
        <w:rPr>
          <w:rFonts w:ascii="Times New Roman" w:hAnsi="Times New Roman" w:cs="Times New Roman"/>
          <w:iCs/>
          <w:sz w:val="24"/>
          <w:szCs w:val="24"/>
          <w:lang w:val="sr-Cyrl-CS"/>
        </w:rPr>
      </w:pPr>
      <w:r w:rsidRPr="00015816">
        <w:rPr>
          <w:rFonts w:ascii="Times New Roman" w:hAnsi="Times New Roman" w:cs="Times New Roman"/>
          <w:iCs/>
          <w:sz w:val="24"/>
          <w:szCs w:val="24"/>
          <w:lang w:val="sr-Cyrl-CS"/>
        </w:rPr>
        <w:t xml:space="preserve">У раду </w:t>
      </w:r>
      <w:r w:rsidRPr="00015816">
        <w:rPr>
          <w:rFonts w:ascii="Times New Roman" w:hAnsi="Times New Roman" w:cs="Times New Roman"/>
          <w:iCs/>
          <w:sz w:val="24"/>
          <w:szCs w:val="24"/>
          <w:lang w:val="ru-RU"/>
        </w:rPr>
        <w:t xml:space="preserve">КОНСТРУКЦИЈА НАРАТИВНОГ ИДЕНТИТЕТА У РОМАНУ </w:t>
      </w:r>
      <w:r w:rsidRPr="00DD0F97">
        <w:rPr>
          <w:rFonts w:ascii="Times New Roman" w:hAnsi="Times New Roman" w:cs="Times New Roman"/>
          <w:i/>
          <w:iCs/>
          <w:sz w:val="24"/>
          <w:szCs w:val="24"/>
          <w:lang w:val="ru-RU"/>
        </w:rPr>
        <w:t xml:space="preserve">МАМАЦ </w:t>
      </w:r>
      <w:r w:rsidRPr="00015816">
        <w:rPr>
          <w:rFonts w:ascii="Times New Roman" w:hAnsi="Times New Roman" w:cs="Times New Roman"/>
          <w:iCs/>
          <w:sz w:val="24"/>
          <w:szCs w:val="24"/>
          <w:lang w:val="ru-RU"/>
        </w:rPr>
        <w:t xml:space="preserve">ДАВИДА АЛБАХАРИЈА </w:t>
      </w:r>
      <w:r w:rsidRPr="00015816">
        <w:rPr>
          <w:rFonts w:ascii="Times New Roman" w:hAnsi="Times New Roman" w:cs="Times New Roman"/>
          <w:iCs/>
          <w:sz w:val="24"/>
          <w:szCs w:val="24"/>
          <w:lang w:val="sr-Cyrl-CS"/>
        </w:rPr>
        <w:t xml:space="preserve">ауторка се фокусира на  роман Давида Албахарија </w:t>
      </w:r>
      <w:r w:rsidRPr="00015816">
        <w:rPr>
          <w:rFonts w:ascii="Times New Roman" w:hAnsi="Times New Roman" w:cs="Times New Roman"/>
          <w:i/>
          <w:iCs/>
          <w:sz w:val="24"/>
          <w:szCs w:val="24"/>
          <w:lang w:val="sr-Cyrl-CS"/>
        </w:rPr>
        <w:t>Мамац</w:t>
      </w:r>
      <w:r w:rsidRPr="00015816">
        <w:rPr>
          <w:rFonts w:ascii="Times New Roman" w:hAnsi="Times New Roman" w:cs="Times New Roman"/>
          <w:iCs/>
          <w:sz w:val="24"/>
          <w:szCs w:val="24"/>
          <w:lang w:val="sr-Cyrl-CS"/>
        </w:rPr>
        <w:t xml:space="preserve">, средишњи у оквиру „канадске трилогије“ коју чине још и романи </w:t>
      </w:r>
      <w:r w:rsidRPr="00015816">
        <w:rPr>
          <w:rFonts w:ascii="Times New Roman" w:hAnsi="Times New Roman" w:cs="Times New Roman"/>
          <w:i/>
          <w:iCs/>
          <w:sz w:val="24"/>
          <w:szCs w:val="24"/>
          <w:lang w:val="sr-Cyrl-CS"/>
        </w:rPr>
        <w:t>Снежни човек</w:t>
      </w:r>
      <w:r w:rsidRPr="00015816">
        <w:rPr>
          <w:rFonts w:ascii="Times New Roman" w:hAnsi="Times New Roman" w:cs="Times New Roman"/>
          <w:iCs/>
          <w:sz w:val="24"/>
          <w:szCs w:val="24"/>
          <w:lang w:val="sr-Cyrl-CS"/>
        </w:rPr>
        <w:t xml:space="preserve"> и </w:t>
      </w:r>
      <w:r w:rsidRPr="00015816">
        <w:rPr>
          <w:rFonts w:ascii="Times New Roman" w:hAnsi="Times New Roman" w:cs="Times New Roman"/>
          <w:i/>
          <w:iCs/>
          <w:sz w:val="24"/>
          <w:szCs w:val="24"/>
          <w:lang w:val="sr-Cyrl-CS"/>
        </w:rPr>
        <w:t>Мрак</w:t>
      </w:r>
      <w:r w:rsidRPr="00015816">
        <w:rPr>
          <w:rFonts w:ascii="Times New Roman" w:hAnsi="Times New Roman" w:cs="Times New Roman"/>
          <w:iCs/>
          <w:sz w:val="24"/>
          <w:szCs w:val="24"/>
          <w:lang w:val="sr-Cyrl-CS"/>
        </w:rPr>
        <w:t xml:space="preserve">. Будући да је аутобиографски подстицај  (пишчево напуштање Србије и одлазак у Канаду ) у основи  приче, у фокус анализе ауторка стваља тему емиграције и проблем конструкције наративног идентитета главних јунака. Одбацујући дихотомију приповедно : доживљајно  ЈА, карактеристичну за структуралистичко проучавање аутобиографских форми, ауторка полази од појма </w:t>
      </w:r>
      <w:r w:rsidRPr="00015816">
        <w:rPr>
          <w:rFonts w:ascii="Times New Roman" w:hAnsi="Times New Roman" w:cs="Times New Roman"/>
          <w:i/>
          <w:iCs/>
          <w:sz w:val="24"/>
          <w:szCs w:val="24"/>
          <w:lang w:val="sr-Cyrl-CS"/>
        </w:rPr>
        <w:t>наративни идентитет</w:t>
      </w:r>
      <w:r w:rsidRPr="00015816">
        <w:rPr>
          <w:rFonts w:ascii="Times New Roman" w:hAnsi="Times New Roman" w:cs="Times New Roman"/>
          <w:iCs/>
          <w:sz w:val="24"/>
          <w:szCs w:val="24"/>
          <w:lang w:val="sr-Cyrl-CS"/>
        </w:rPr>
        <w:t xml:space="preserve"> пратећи процесе његовог успостављања кроз напор самог приповедача да исприповеда причу о  човеку без приче о себи у потрази за причом о себи (он је туђин без земље, син без мајке, писац који пише језиком који они са којима говори не разумеју). Мали историјат појма </w:t>
      </w:r>
      <w:r w:rsidR="00DD0F97">
        <w:rPr>
          <w:rFonts w:ascii="Times New Roman" w:hAnsi="Times New Roman" w:cs="Times New Roman"/>
          <w:iCs/>
          <w:sz w:val="24"/>
          <w:szCs w:val="24"/>
          <w:lang w:val="sr-Cyrl-CS"/>
        </w:rPr>
        <w:t xml:space="preserve">наративни идентитет </w:t>
      </w:r>
      <w:r w:rsidRPr="00015816">
        <w:rPr>
          <w:rFonts w:ascii="Times New Roman" w:hAnsi="Times New Roman" w:cs="Times New Roman"/>
          <w:iCs/>
          <w:sz w:val="24"/>
          <w:szCs w:val="24"/>
          <w:lang w:val="sr-Cyrl-CS"/>
        </w:rPr>
        <w:t>и фусноте у којима ауторка повезује Спинозу, Касирера и Рикера, примери су научне акрибичности и изуз</w:t>
      </w:r>
      <w:r w:rsidR="00DD0F97" w:rsidRPr="00015816">
        <w:rPr>
          <w:rFonts w:ascii="Times New Roman" w:hAnsi="Times New Roman" w:cs="Times New Roman"/>
          <w:iCs/>
          <w:sz w:val="24"/>
          <w:szCs w:val="24"/>
          <w:lang w:val="sr-Cyrl-CS"/>
        </w:rPr>
        <w:t>е</w:t>
      </w:r>
      <w:r w:rsidRPr="00015816">
        <w:rPr>
          <w:rFonts w:ascii="Times New Roman" w:hAnsi="Times New Roman" w:cs="Times New Roman"/>
          <w:iCs/>
          <w:sz w:val="24"/>
          <w:szCs w:val="24"/>
          <w:lang w:val="sr-Cyrl-CS"/>
        </w:rPr>
        <w:t>тно инт</w:t>
      </w:r>
      <w:r w:rsidR="00DD0F97">
        <w:rPr>
          <w:rFonts w:ascii="Times New Roman" w:hAnsi="Times New Roman" w:cs="Times New Roman"/>
          <w:iCs/>
          <w:sz w:val="24"/>
          <w:szCs w:val="24"/>
          <w:lang w:val="sr-Cyrl-CS"/>
        </w:rPr>
        <w:t>е</w:t>
      </w:r>
      <w:r w:rsidRPr="00015816">
        <w:rPr>
          <w:rFonts w:ascii="Times New Roman" w:hAnsi="Times New Roman" w:cs="Times New Roman"/>
          <w:iCs/>
          <w:sz w:val="24"/>
          <w:szCs w:val="24"/>
          <w:lang w:val="sr-Cyrl-CS"/>
        </w:rPr>
        <w:t xml:space="preserve">нзивних </w:t>
      </w:r>
      <w:r w:rsidR="00AA433E">
        <w:rPr>
          <w:rFonts w:ascii="Times New Roman" w:hAnsi="Times New Roman" w:cs="Times New Roman"/>
          <w:iCs/>
          <w:sz w:val="24"/>
          <w:szCs w:val="24"/>
          <w:lang w:val="sr-Cyrl-CS"/>
        </w:rPr>
        <w:t xml:space="preserve">сажимања који чине научни стила </w:t>
      </w:r>
      <w:r w:rsidR="00AA433E" w:rsidRPr="00015816">
        <w:rPr>
          <w:rFonts w:ascii="Times New Roman" w:hAnsi="Times New Roman" w:cs="Times New Roman"/>
          <w:sz w:val="24"/>
          <w:szCs w:val="24"/>
          <w:lang w:val="sr-Cyrl-CS"/>
        </w:rPr>
        <w:t>С</w:t>
      </w:r>
      <w:r w:rsidR="00AA433E" w:rsidRPr="00D357B1">
        <w:rPr>
          <w:rFonts w:ascii="Times New Roman" w:hAnsi="Times New Roman" w:cs="Times New Roman"/>
          <w:sz w:val="24"/>
          <w:szCs w:val="24"/>
          <w:lang w:val="sr-Cyrl-CS"/>
        </w:rPr>
        <w:t>.</w:t>
      </w:r>
      <w:r w:rsidR="00AA433E">
        <w:rPr>
          <w:rFonts w:ascii="Times New Roman" w:hAnsi="Times New Roman" w:cs="Times New Roman"/>
          <w:sz w:val="24"/>
          <w:szCs w:val="24"/>
          <w:lang/>
        </w:rPr>
        <w:t xml:space="preserve"> </w:t>
      </w:r>
      <w:r w:rsidR="00AA433E" w:rsidRPr="00015816">
        <w:rPr>
          <w:rFonts w:ascii="Times New Roman" w:hAnsi="Times New Roman" w:cs="Times New Roman"/>
          <w:sz w:val="24"/>
          <w:szCs w:val="24"/>
          <w:lang w:val="sr-Cyrl-CS"/>
        </w:rPr>
        <w:t>М</w:t>
      </w:r>
      <w:r w:rsidR="00AA433E">
        <w:rPr>
          <w:rFonts w:ascii="Times New Roman" w:hAnsi="Times New Roman" w:cs="Times New Roman"/>
          <w:sz w:val="24"/>
          <w:szCs w:val="24"/>
          <w:lang w:val="sr-Cyrl-CS"/>
        </w:rPr>
        <w:t>илосављевић Милић</w:t>
      </w:r>
      <w:r w:rsidR="00AA433E" w:rsidRPr="00015816">
        <w:rPr>
          <w:rFonts w:ascii="Times New Roman" w:hAnsi="Times New Roman" w:cs="Times New Roman"/>
          <w:iCs/>
          <w:sz w:val="24"/>
          <w:szCs w:val="24"/>
          <w:lang w:val="sr-Cyrl-CS"/>
        </w:rPr>
        <w:t xml:space="preserve"> </w:t>
      </w:r>
      <w:r w:rsidRPr="00015816">
        <w:rPr>
          <w:rFonts w:ascii="Times New Roman" w:hAnsi="Times New Roman" w:cs="Times New Roman"/>
          <w:iCs/>
          <w:sz w:val="24"/>
          <w:szCs w:val="24"/>
          <w:lang w:val="sr-Cyrl-CS"/>
        </w:rPr>
        <w:t>пропознатљив по својој захтевности и комуникативној усмерности на добро обавештеног, ексклузивног читаоца.</w:t>
      </w:r>
    </w:p>
    <w:p w:rsidR="001073BA" w:rsidRPr="00015816" w:rsidRDefault="001073BA" w:rsidP="00AA710E">
      <w:pPr>
        <w:spacing w:line="240" w:lineRule="auto"/>
        <w:ind w:firstLine="720"/>
        <w:jc w:val="both"/>
        <w:rPr>
          <w:rFonts w:ascii="Times New Roman" w:hAnsi="Times New Roman" w:cs="Times New Roman"/>
          <w:iCs/>
          <w:sz w:val="24"/>
          <w:szCs w:val="24"/>
          <w:lang w:val="ru-RU"/>
        </w:rPr>
      </w:pPr>
      <w:r w:rsidRPr="00015816">
        <w:rPr>
          <w:rFonts w:ascii="Times New Roman" w:hAnsi="Times New Roman" w:cs="Times New Roman"/>
          <w:iCs/>
          <w:sz w:val="24"/>
          <w:szCs w:val="24"/>
          <w:lang w:val="ru-RU"/>
        </w:rPr>
        <w:t xml:space="preserve">У студији КЊИЖЕВНИ ТЕКСТ У ОГЛЕДАЛУ ПОСТФИКЦИЈЕ </w:t>
      </w:r>
      <w:r w:rsidR="00AA433E" w:rsidRPr="00015816">
        <w:rPr>
          <w:rFonts w:ascii="Times New Roman" w:hAnsi="Times New Roman" w:cs="Times New Roman"/>
          <w:sz w:val="24"/>
          <w:szCs w:val="24"/>
          <w:lang w:val="sr-Cyrl-CS"/>
        </w:rPr>
        <w:t>С</w:t>
      </w:r>
      <w:r w:rsidR="00AA433E" w:rsidRPr="00D357B1">
        <w:rPr>
          <w:rFonts w:ascii="Times New Roman" w:hAnsi="Times New Roman" w:cs="Times New Roman"/>
          <w:sz w:val="24"/>
          <w:szCs w:val="24"/>
          <w:lang w:val="sr-Cyrl-CS"/>
        </w:rPr>
        <w:t>.</w:t>
      </w:r>
      <w:r w:rsidR="00AA433E">
        <w:rPr>
          <w:rFonts w:ascii="Times New Roman" w:hAnsi="Times New Roman" w:cs="Times New Roman"/>
          <w:sz w:val="24"/>
          <w:szCs w:val="24"/>
          <w:lang/>
        </w:rPr>
        <w:t xml:space="preserve"> </w:t>
      </w:r>
      <w:r w:rsidR="00AA433E" w:rsidRPr="00015816">
        <w:rPr>
          <w:rFonts w:ascii="Times New Roman" w:hAnsi="Times New Roman" w:cs="Times New Roman"/>
          <w:sz w:val="24"/>
          <w:szCs w:val="24"/>
          <w:lang w:val="sr-Cyrl-CS"/>
        </w:rPr>
        <w:t>М</w:t>
      </w:r>
      <w:r w:rsidR="00AA433E">
        <w:rPr>
          <w:rFonts w:ascii="Times New Roman" w:hAnsi="Times New Roman" w:cs="Times New Roman"/>
          <w:sz w:val="24"/>
          <w:szCs w:val="24"/>
          <w:lang w:val="sr-Cyrl-CS"/>
        </w:rPr>
        <w:t>илосављевић Милић</w:t>
      </w:r>
      <w:r w:rsidRPr="00015816">
        <w:rPr>
          <w:rFonts w:ascii="Times New Roman" w:hAnsi="Times New Roman" w:cs="Times New Roman"/>
          <w:iCs/>
          <w:sz w:val="24"/>
          <w:szCs w:val="24"/>
          <w:lang w:val="ru-RU"/>
        </w:rPr>
        <w:t xml:space="preserve"> упоређује микрожарнове који мењају своју телеолошку суштину зависно од конт</w:t>
      </w:r>
      <w:r w:rsidR="00DD0F97">
        <w:rPr>
          <w:rFonts w:ascii="Times New Roman" w:hAnsi="Times New Roman" w:cs="Times New Roman"/>
          <w:iCs/>
          <w:sz w:val="24"/>
          <w:szCs w:val="24"/>
          <w:lang w:val="ru-RU"/>
        </w:rPr>
        <w:t>е</w:t>
      </w:r>
      <w:r w:rsidRPr="00015816">
        <w:rPr>
          <w:rFonts w:ascii="Times New Roman" w:hAnsi="Times New Roman" w:cs="Times New Roman"/>
          <w:iCs/>
          <w:sz w:val="24"/>
          <w:szCs w:val="24"/>
          <w:lang w:val="ru-RU"/>
        </w:rPr>
        <w:t>кста укојем су активирани – на један начин они постају равноправни сегме</w:t>
      </w:r>
      <w:r w:rsidR="00DD0F97" w:rsidRPr="00015816">
        <w:rPr>
          <w:rFonts w:ascii="Times New Roman" w:hAnsi="Times New Roman" w:cs="Times New Roman"/>
          <w:iCs/>
          <w:sz w:val="24"/>
          <w:szCs w:val="24"/>
          <w:lang w:val="ru-RU"/>
        </w:rPr>
        <w:t>т</w:t>
      </w:r>
      <w:r w:rsidRPr="00015816">
        <w:rPr>
          <w:rFonts w:ascii="Times New Roman" w:hAnsi="Times New Roman" w:cs="Times New Roman"/>
          <w:iCs/>
          <w:sz w:val="24"/>
          <w:szCs w:val="24"/>
          <w:lang w:val="ru-RU"/>
        </w:rPr>
        <w:t>и фикцијске приче</w:t>
      </w:r>
      <w:r w:rsidR="00DD0F97">
        <w:rPr>
          <w:rFonts w:ascii="Times New Roman" w:hAnsi="Times New Roman" w:cs="Times New Roman"/>
          <w:iCs/>
          <w:sz w:val="24"/>
          <w:szCs w:val="24"/>
          <w:lang w:val="ru-RU"/>
        </w:rPr>
        <w:t xml:space="preserve"> (нпр. рецепти у фикцијској прози </w:t>
      </w:r>
      <w:r w:rsidR="00DD0F97" w:rsidRPr="00DD0F97">
        <w:rPr>
          <w:rFonts w:ascii="Times New Roman" w:hAnsi="Times New Roman" w:cs="Times New Roman"/>
          <w:i/>
          <w:iCs/>
          <w:sz w:val="24"/>
          <w:szCs w:val="24"/>
          <w:lang w:val="ru-RU"/>
        </w:rPr>
        <w:t>Савети за лакши живот</w:t>
      </w:r>
      <w:r w:rsidR="00DD0F97">
        <w:rPr>
          <w:rFonts w:ascii="Times New Roman" w:hAnsi="Times New Roman" w:cs="Times New Roman"/>
          <w:iCs/>
          <w:sz w:val="24"/>
          <w:szCs w:val="24"/>
          <w:lang w:val="ru-RU"/>
        </w:rPr>
        <w:t xml:space="preserve"> Горана Петровића),</w:t>
      </w:r>
      <w:r w:rsidRPr="00015816">
        <w:rPr>
          <w:rFonts w:ascii="Times New Roman" w:hAnsi="Times New Roman" w:cs="Times New Roman"/>
          <w:iCs/>
          <w:sz w:val="24"/>
          <w:szCs w:val="24"/>
          <w:lang w:val="ru-RU"/>
        </w:rPr>
        <w:t xml:space="preserve"> а на други</w:t>
      </w:r>
      <w:r w:rsidR="00DD0F97">
        <w:rPr>
          <w:rFonts w:ascii="Times New Roman" w:hAnsi="Times New Roman" w:cs="Times New Roman"/>
          <w:iCs/>
          <w:sz w:val="24"/>
          <w:szCs w:val="24"/>
          <w:lang w:val="ru-RU"/>
        </w:rPr>
        <w:t>,</w:t>
      </w:r>
      <w:r w:rsidRPr="00015816">
        <w:rPr>
          <w:rFonts w:ascii="Times New Roman" w:hAnsi="Times New Roman" w:cs="Times New Roman"/>
          <w:iCs/>
          <w:sz w:val="24"/>
          <w:szCs w:val="24"/>
          <w:lang w:val="ru-RU"/>
        </w:rPr>
        <w:t xml:space="preserve"> сегметни процедуралног дискурса (њега чине нпр. </w:t>
      </w:r>
      <w:r w:rsidR="00DD0F97">
        <w:rPr>
          <w:rFonts w:ascii="Times New Roman" w:hAnsi="Times New Roman" w:cs="Times New Roman"/>
          <w:iCs/>
          <w:sz w:val="24"/>
          <w:szCs w:val="24"/>
          <w:lang w:val="ru-RU"/>
        </w:rPr>
        <w:t>к</w:t>
      </w:r>
      <w:r w:rsidRPr="00015816">
        <w:rPr>
          <w:rFonts w:ascii="Times New Roman" w:hAnsi="Times New Roman" w:cs="Times New Roman"/>
          <w:iCs/>
          <w:sz w:val="24"/>
          <w:szCs w:val="24"/>
          <w:lang w:val="ru-RU"/>
        </w:rPr>
        <w:t xml:space="preserve">увари, речници и сл.).  Студија је значајна јер покреће суштинска питања везана за формално-техничко јединство наративног уобличавања фикцијског и нефикцијског света, на значај контекста и реципијента у њиховој демаркацији. </w:t>
      </w:r>
    </w:p>
    <w:p w:rsidR="00AF7474" w:rsidRPr="00D357B1" w:rsidRDefault="001073BA" w:rsidP="00AA710E">
      <w:pPr>
        <w:spacing w:line="240" w:lineRule="auto"/>
        <w:ind w:firstLine="720"/>
        <w:jc w:val="both"/>
        <w:rPr>
          <w:rFonts w:ascii="Times New Roman" w:hAnsi="Times New Roman" w:cs="Times New Roman"/>
          <w:sz w:val="24"/>
          <w:szCs w:val="24"/>
          <w:lang/>
        </w:rPr>
      </w:pPr>
      <w:r w:rsidRPr="00D357B1">
        <w:rPr>
          <w:rFonts w:ascii="Times New Roman" w:hAnsi="Times New Roman" w:cs="Times New Roman"/>
          <w:sz w:val="24"/>
          <w:szCs w:val="24"/>
          <w:lang w:val="ru-RU"/>
        </w:rPr>
        <w:t>КОЛИКО СУ МАЛЕ МАЛЕ ПРИЧЕ</w:t>
      </w:r>
      <w:r w:rsidRPr="00015816">
        <w:rPr>
          <w:rFonts w:ascii="Times New Roman" w:hAnsi="Times New Roman" w:cs="Times New Roman"/>
          <w:sz w:val="24"/>
          <w:szCs w:val="24"/>
          <w:lang/>
        </w:rPr>
        <w:t xml:space="preserve"> је студија у којој се ауторка поново враћа жарновски проблематичним одређењима самеравајући краткоћу тек</w:t>
      </w:r>
      <w:r w:rsidR="00DD0F97" w:rsidRPr="00015816">
        <w:rPr>
          <w:rFonts w:ascii="Times New Roman" w:hAnsi="Times New Roman" w:cs="Times New Roman"/>
          <w:sz w:val="24"/>
          <w:szCs w:val="24"/>
          <w:lang/>
        </w:rPr>
        <w:t>с</w:t>
      </w:r>
      <w:r w:rsidRPr="00015816">
        <w:rPr>
          <w:rFonts w:ascii="Times New Roman" w:hAnsi="Times New Roman" w:cs="Times New Roman"/>
          <w:sz w:val="24"/>
          <w:szCs w:val="24"/>
          <w:lang/>
        </w:rPr>
        <w:t>та и ширину нар</w:t>
      </w:r>
      <w:r w:rsidR="00DD0F97">
        <w:rPr>
          <w:rFonts w:ascii="Times New Roman" w:hAnsi="Times New Roman" w:cs="Times New Roman"/>
          <w:sz w:val="24"/>
          <w:szCs w:val="24"/>
          <w:lang/>
        </w:rPr>
        <w:t>а</w:t>
      </w:r>
      <w:r w:rsidRPr="00015816">
        <w:rPr>
          <w:rFonts w:ascii="Times New Roman" w:hAnsi="Times New Roman" w:cs="Times New Roman"/>
          <w:sz w:val="24"/>
          <w:szCs w:val="24"/>
          <w:lang/>
        </w:rPr>
        <w:t xml:space="preserve">тивног света на примерима из </w:t>
      </w:r>
      <w:r w:rsidRPr="00D357B1">
        <w:rPr>
          <w:rFonts w:ascii="Times New Roman" w:hAnsi="Times New Roman" w:cs="Times New Roman"/>
          <w:sz w:val="24"/>
          <w:szCs w:val="24"/>
          <w:lang w:val="ru-RU"/>
        </w:rPr>
        <w:t>збир</w:t>
      </w:r>
      <w:r w:rsidRPr="00015816">
        <w:rPr>
          <w:rFonts w:ascii="Times New Roman" w:hAnsi="Times New Roman" w:cs="Times New Roman"/>
          <w:sz w:val="24"/>
          <w:szCs w:val="24"/>
          <w:lang/>
        </w:rPr>
        <w:t>ке</w:t>
      </w:r>
      <w:r w:rsidR="00AA433E">
        <w:rPr>
          <w:rFonts w:ascii="Times New Roman" w:hAnsi="Times New Roman" w:cs="Times New Roman"/>
          <w:sz w:val="24"/>
          <w:szCs w:val="24"/>
          <w:lang/>
        </w:rPr>
        <w:t xml:space="preserve"> </w:t>
      </w:r>
      <w:r w:rsidRPr="00D357B1">
        <w:rPr>
          <w:rFonts w:ascii="Times New Roman" w:hAnsi="Times New Roman" w:cs="Times New Roman"/>
          <w:i/>
          <w:sz w:val="24"/>
          <w:szCs w:val="24"/>
          <w:lang w:val="ru-RU"/>
        </w:rPr>
        <w:t>Мале приче</w:t>
      </w:r>
      <w:r w:rsidRPr="00D357B1">
        <w:rPr>
          <w:rFonts w:ascii="Times New Roman" w:hAnsi="Times New Roman" w:cs="Times New Roman"/>
          <w:sz w:val="24"/>
          <w:szCs w:val="24"/>
          <w:lang w:val="ru-RU"/>
        </w:rPr>
        <w:t xml:space="preserve"> Радована Белог Марковића.</w:t>
      </w:r>
      <w:r w:rsidRPr="00015816">
        <w:rPr>
          <w:rFonts w:ascii="Times New Roman" w:hAnsi="Times New Roman" w:cs="Times New Roman"/>
          <w:sz w:val="24"/>
          <w:szCs w:val="24"/>
          <w:lang/>
        </w:rPr>
        <w:t xml:space="preserve">Студија је у знаку провере </w:t>
      </w:r>
      <w:r w:rsidRPr="00015816">
        <w:rPr>
          <w:rFonts w:ascii="Times New Roman" w:hAnsi="Times New Roman" w:cs="Times New Roman"/>
          <w:sz w:val="24"/>
          <w:szCs w:val="24"/>
          <w:lang w:val="sr-Cyrl-CS"/>
        </w:rPr>
        <w:t>почетне хипотез</w:t>
      </w:r>
      <w:r w:rsidR="00DD0F97">
        <w:rPr>
          <w:rFonts w:ascii="Times New Roman" w:hAnsi="Times New Roman" w:cs="Times New Roman"/>
          <w:sz w:val="24"/>
          <w:szCs w:val="24"/>
          <w:lang w:val="sr-Cyrl-CS"/>
        </w:rPr>
        <w:t xml:space="preserve">е </w:t>
      </w:r>
      <w:r w:rsidRPr="00015816">
        <w:rPr>
          <w:rFonts w:ascii="Times New Roman" w:hAnsi="Times New Roman" w:cs="Times New Roman"/>
          <w:sz w:val="24"/>
          <w:szCs w:val="24"/>
          <w:lang w:val="sr-Cyrl-CS"/>
        </w:rPr>
        <w:t xml:space="preserve"> „да кратка прича није кратка“ и препознавању механизама њеног ширења кроз цитатну, фигуративну, жанровску и наративну екстензију. Паратекстуална подударања  или </w:t>
      </w:r>
      <w:r w:rsidRPr="00015816">
        <w:rPr>
          <w:rFonts w:ascii="Times New Roman" w:hAnsi="Times New Roman" w:cs="Times New Roman"/>
          <w:sz w:val="24"/>
          <w:szCs w:val="24"/>
          <w:lang/>
        </w:rPr>
        <w:t xml:space="preserve">транссветовни идентитет </w:t>
      </w:r>
      <w:r w:rsidRPr="00015816">
        <w:rPr>
          <w:rFonts w:ascii="Times New Roman" w:hAnsi="Times New Roman" w:cs="Times New Roman"/>
          <w:sz w:val="24"/>
          <w:szCs w:val="24"/>
          <w:lang/>
        </w:rPr>
        <w:t>Бели Марковићевих књижевних јунака служе као рецепцијски окидачи којима се у поље једног текста убацује други</w:t>
      </w:r>
      <w:r w:rsidR="00DD0F97">
        <w:rPr>
          <w:rFonts w:ascii="Times New Roman" w:hAnsi="Times New Roman" w:cs="Times New Roman"/>
          <w:sz w:val="24"/>
          <w:szCs w:val="24"/>
          <w:lang/>
        </w:rPr>
        <w:t>,</w:t>
      </w:r>
      <w:r w:rsidRPr="00015816">
        <w:rPr>
          <w:rFonts w:ascii="Times New Roman" w:hAnsi="Times New Roman" w:cs="Times New Roman"/>
          <w:sz w:val="24"/>
          <w:szCs w:val="24"/>
          <w:lang/>
        </w:rPr>
        <w:t xml:space="preserve"> попут неке семантичке, реторске залихе – читалачког искуства које се активира па „мала прича“</w:t>
      </w:r>
      <w:r w:rsidR="007611C0">
        <w:rPr>
          <w:rFonts w:ascii="Times New Roman" w:hAnsi="Times New Roman" w:cs="Times New Roman"/>
          <w:sz w:val="24"/>
          <w:szCs w:val="24"/>
          <w:lang/>
        </w:rPr>
        <w:t>,</w:t>
      </w:r>
      <w:r w:rsidRPr="00015816">
        <w:rPr>
          <w:rFonts w:ascii="Times New Roman" w:hAnsi="Times New Roman" w:cs="Times New Roman"/>
          <w:sz w:val="24"/>
          <w:szCs w:val="24"/>
          <w:lang/>
        </w:rPr>
        <w:t xml:space="preserve"> нараста</w:t>
      </w:r>
      <w:r w:rsidR="007611C0">
        <w:rPr>
          <w:rFonts w:ascii="Times New Roman" w:hAnsi="Times New Roman" w:cs="Times New Roman"/>
          <w:sz w:val="24"/>
          <w:szCs w:val="24"/>
          <w:lang/>
        </w:rPr>
        <w:t>,</w:t>
      </w:r>
      <w:r w:rsidRPr="00015816">
        <w:rPr>
          <w:rFonts w:ascii="Times New Roman" w:hAnsi="Times New Roman" w:cs="Times New Roman"/>
          <w:sz w:val="24"/>
          <w:szCs w:val="24"/>
          <w:lang/>
        </w:rPr>
        <w:t xml:space="preserve"> шири се у трансуниверзумском простору читалачких асоцијација, негација, поређења, евокација, импликација... </w:t>
      </w:r>
      <w:r w:rsidR="00AA433E" w:rsidRPr="00015816">
        <w:rPr>
          <w:rFonts w:ascii="Times New Roman" w:hAnsi="Times New Roman" w:cs="Times New Roman"/>
          <w:sz w:val="24"/>
          <w:szCs w:val="24"/>
          <w:lang w:val="sr-Cyrl-CS"/>
        </w:rPr>
        <w:t>С</w:t>
      </w:r>
      <w:r w:rsidR="00AA433E" w:rsidRPr="00D357B1">
        <w:rPr>
          <w:rFonts w:ascii="Times New Roman" w:hAnsi="Times New Roman" w:cs="Times New Roman"/>
          <w:sz w:val="24"/>
          <w:szCs w:val="24"/>
          <w:lang w:val="sr-Cyrl-CS"/>
        </w:rPr>
        <w:t>.</w:t>
      </w:r>
      <w:r w:rsidR="00AA433E">
        <w:rPr>
          <w:rFonts w:ascii="Times New Roman" w:hAnsi="Times New Roman" w:cs="Times New Roman"/>
          <w:sz w:val="24"/>
          <w:szCs w:val="24"/>
          <w:lang/>
        </w:rPr>
        <w:t xml:space="preserve"> </w:t>
      </w:r>
      <w:r w:rsidR="00AA433E" w:rsidRPr="00015816">
        <w:rPr>
          <w:rFonts w:ascii="Times New Roman" w:hAnsi="Times New Roman" w:cs="Times New Roman"/>
          <w:sz w:val="24"/>
          <w:szCs w:val="24"/>
          <w:lang w:val="sr-Cyrl-CS"/>
        </w:rPr>
        <w:t>М</w:t>
      </w:r>
      <w:r w:rsidR="00AA433E">
        <w:rPr>
          <w:rFonts w:ascii="Times New Roman" w:hAnsi="Times New Roman" w:cs="Times New Roman"/>
          <w:sz w:val="24"/>
          <w:szCs w:val="24"/>
          <w:lang w:val="sr-Cyrl-CS"/>
        </w:rPr>
        <w:t>илосављевић Милић</w:t>
      </w:r>
      <w:r w:rsidR="00AA433E" w:rsidRPr="00015816">
        <w:rPr>
          <w:rFonts w:ascii="Times New Roman" w:hAnsi="Times New Roman" w:cs="Times New Roman"/>
          <w:sz w:val="24"/>
          <w:szCs w:val="24"/>
          <w:lang/>
        </w:rPr>
        <w:t xml:space="preserve"> </w:t>
      </w:r>
      <w:r w:rsidRPr="00015816">
        <w:rPr>
          <w:rFonts w:ascii="Times New Roman" w:hAnsi="Times New Roman" w:cs="Times New Roman"/>
          <w:sz w:val="24"/>
          <w:szCs w:val="24"/>
          <w:lang/>
        </w:rPr>
        <w:t>показује како заправо у том „проширном простору“</w:t>
      </w:r>
      <w:r w:rsidR="007611C0">
        <w:rPr>
          <w:rFonts w:ascii="Times New Roman" w:hAnsi="Times New Roman" w:cs="Times New Roman"/>
          <w:sz w:val="24"/>
          <w:szCs w:val="24"/>
          <w:lang/>
        </w:rPr>
        <w:t>,</w:t>
      </w:r>
      <w:r w:rsidRPr="00015816">
        <w:rPr>
          <w:rFonts w:ascii="Times New Roman" w:hAnsi="Times New Roman" w:cs="Times New Roman"/>
          <w:sz w:val="24"/>
          <w:szCs w:val="24"/>
          <w:lang/>
        </w:rPr>
        <w:t xml:space="preserve"> кад се</w:t>
      </w:r>
      <w:r w:rsidR="007611C0">
        <w:rPr>
          <w:rFonts w:ascii="Times New Roman" w:hAnsi="Times New Roman" w:cs="Times New Roman"/>
          <w:sz w:val="24"/>
          <w:szCs w:val="24"/>
          <w:lang/>
        </w:rPr>
        <w:t>,</w:t>
      </w:r>
      <w:r w:rsidRPr="00015816">
        <w:rPr>
          <w:rFonts w:ascii="Times New Roman" w:hAnsi="Times New Roman" w:cs="Times New Roman"/>
          <w:sz w:val="24"/>
          <w:szCs w:val="24"/>
          <w:lang/>
        </w:rPr>
        <w:t xml:space="preserve"> на </w:t>
      </w:r>
      <w:r w:rsidRPr="00015816">
        <w:rPr>
          <w:rFonts w:ascii="Times New Roman" w:hAnsi="Times New Roman" w:cs="Times New Roman"/>
          <w:sz w:val="24"/>
          <w:szCs w:val="24"/>
          <w:lang/>
        </w:rPr>
        <w:lastRenderedPageBreak/>
        <w:t>пример</w:t>
      </w:r>
      <w:r w:rsidR="007611C0">
        <w:rPr>
          <w:rFonts w:ascii="Times New Roman" w:hAnsi="Times New Roman" w:cs="Times New Roman"/>
          <w:sz w:val="24"/>
          <w:szCs w:val="24"/>
          <w:lang/>
        </w:rPr>
        <w:t>,</w:t>
      </w:r>
      <w:r w:rsidRPr="00015816">
        <w:rPr>
          <w:rFonts w:ascii="Times New Roman" w:hAnsi="Times New Roman" w:cs="Times New Roman"/>
          <w:sz w:val="24"/>
          <w:szCs w:val="24"/>
          <w:lang/>
        </w:rPr>
        <w:t xml:space="preserve"> у причи </w:t>
      </w:r>
      <w:r w:rsidRPr="00015816">
        <w:rPr>
          <w:rFonts w:ascii="Times New Roman" w:hAnsi="Times New Roman" w:cs="Times New Roman"/>
          <w:sz w:val="24"/>
          <w:szCs w:val="24"/>
          <w:lang/>
        </w:rPr>
        <w:t>“Чује пуцње, а не види</w:t>
      </w:r>
      <w:r w:rsidR="00AA433E">
        <w:rPr>
          <w:rFonts w:ascii="Times New Roman" w:hAnsi="Times New Roman" w:cs="Times New Roman"/>
          <w:sz w:val="24"/>
          <w:szCs w:val="24"/>
          <w:lang/>
        </w:rPr>
        <w:t xml:space="preserve"> </w:t>
      </w:r>
      <w:r w:rsidRPr="00015816">
        <w:rPr>
          <w:rFonts w:ascii="Times New Roman" w:hAnsi="Times New Roman" w:cs="Times New Roman"/>
          <w:sz w:val="24"/>
          <w:szCs w:val="24"/>
          <w:lang/>
        </w:rPr>
        <w:t>убијен</w:t>
      </w:r>
      <w:r w:rsidRPr="00015816">
        <w:rPr>
          <w:rFonts w:ascii="Times New Roman" w:hAnsi="Times New Roman" w:cs="Times New Roman"/>
          <w:sz w:val="24"/>
          <w:szCs w:val="24"/>
          <w:lang/>
        </w:rPr>
        <w:t>и</w:t>
      </w:r>
      <w:r w:rsidRPr="00015816">
        <w:rPr>
          <w:rFonts w:ascii="Times New Roman" w:hAnsi="Times New Roman" w:cs="Times New Roman"/>
          <w:sz w:val="24"/>
          <w:szCs w:val="24"/>
          <w:lang/>
        </w:rPr>
        <w:t xml:space="preserve"> и убиц</w:t>
      </w:r>
      <w:r w:rsidRPr="00015816">
        <w:rPr>
          <w:rFonts w:ascii="Times New Roman" w:hAnsi="Times New Roman" w:cs="Times New Roman"/>
          <w:sz w:val="24"/>
          <w:szCs w:val="24"/>
          <w:lang/>
        </w:rPr>
        <w:t xml:space="preserve">а </w:t>
      </w:r>
      <w:r w:rsidRPr="00015816">
        <w:rPr>
          <w:rFonts w:ascii="Times New Roman" w:hAnsi="Times New Roman" w:cs="Times New Roman"/>
          <w:sz w:val="24"/>
          <w:szCs w:val="24"/>
          <w:lang/>
        </w:rPr>
        <w:t>”</w:t>
      </w:r>
      <w:r w:rsidRPr="00015816">
        <w:rPr>
          <w:rFonts w:ascii="Times New Roman" w:hAnsi="Times New Roman" w:cs="Times New Roman"/>
          <w:sz w:val="24"/>
          <w:szCs w:val="24"/>
          <w:lang/>
        </w:rPr>
        <w:t xml:space="preserve"> – заправо прича шири </w:t>
      </w:r>
      <w:r w:rsidRPr="00015816">
        <w:rPr>
          <w:rFonts w:ascii="Times New Roman" w:hAnsi="Times New Roman" w:cs="Times New Roman"/>
          <w:sz w:val="24"/>
          <w:szCs w:val="24"/>
          <w:lang/>
        </w:rPr>
        <w:t>у мноштв</w:t>
      </w:r>
      <w:r w:rsidRPr="00015816">
        <w:rPr>
          <w:rFonts w:ascii="Times New Roman" w:hAnsi="Times New Roman" w:cs="Times New Roman"/>
          <w:sz w:val="24"/>
          <w:szCs w:val="24"/>
          <w:lang/>
        </w:rPr>
        <w:t>у</w:t>
      </w:r>
      <w:r w:rsidRPr="00015816">
        <w:rPr>
          <w:rFonts w:ascii="Times New Roman" w:hAnsi="Times New Roman" w:cs="Times New Roman"/>
          <w:sz w:val="24"/>
          <w:szCs w:val="24"/>
          <w:lang/>
        </w:rPr>
        <w:t xml:space="preserve"> недовршених</w:t>
      </w:r>
      <w:r w:rsidRPr="00015816">
        <w:rPr>
          <w:rFonts w:ascii="Times New Roman" w:hAnsi="Times New Roman" w:cs="Times New Roman"/>
          <w:sz w:val="24"/>
          <w:szCs w:val="24"/>
          <w:lang/>
        </w:rPr>
        <w:t>, отворених</w:t>
      </w:r>
      <w:r w:rsidRPr="00015816">
        <w:rPr>
          <w:rFonts w:ascii="Times New Roman" w:hAnsi="Times New Roman" w:cs="Times New Roman"/>
          <w:sz w:val="24"/>
          <w:szCs w:val="24"/>
          <w:lang/>
        </w:rPr>
        <w:t xml:space="preserve"> могућности </w:t>
      </w:r>
      <w:r w:rsidR="007611C0">
        <w:rPr>
          <w:rFonts w:ascii="Times New Roman" w:hAnsi="Times New Roman" w:cs="Times New Roman"/>
          <w:sz w:val="24"/>
          <w:szCs w:val="24"/>
          <w:lang/>
        </w:rPr>
        <w:t xml:space="preserve">самог </w:t>
      </w:r>
      <w:r w:rsidRPr="00015816">
        <w:rPr>
          <w:rFonts w:ascii="Times New Roman" w:hAnsi="Times New Roman" w:cs="Times New Roman"/>
          <w:sz w:val="24"/>
          <w:szCs w:val="24"/>
          <w:lang/>
        </w:rPr>
        <w:t>причања</w:t>
      </w:r>
      <w:r w:rsidR="007611C0">
        <w:rPr>
          <w:rFonts w:ascii="Times New Roman" w:hAnsi="Times New Roman" w:cs="Times New Roman"/>
          <w:sz w:val="24"/>
          <w:szCs w:val="24"/>
          <w:lang/>
        </w:rPr>
        <w:t>.</w:t>
      </w:r>
    </w:p>
    <w:p w:rsidR="001073BA" w:rsidRPr="00015816" w:rsidRDefault="001073BA" w:rsidP="00AA710E">
      <w:pPr>
        <w:spacing w:line="240" w:lineRule="auto"/>
        <w:ind w:firstLine="720"/>
        <w:jc w:val="both"/>
        <w:rPr>
          <w:rFonts w:ascii="Times New Roman" w:hAnsi="Times New Roman" w:cs="Times New Roman"/>
          <w:sz w:val="24"/>
          <w:szCs w:val="24"/>
          <w:lang/>
        </w:rPr>
      </w:pPr>
      <w:r w:rsidRPr="00015816">
        <w:rPr>
          <w:rFonts w:ascii="Times New Roman" w:hAnsi="Times New Roman" w:cs="Times New Roman"/>
          <w:sz w:val="24"/>
          <w:szCs w:val="24"/>
          <w:lang w:val="sr-Cyrl-CS"/>
        </w:rPr>
        <w:t>Друг</w:t>
      </w:r>
      <w:r w:rsidR="007611C0">
        <w:rPr>
          <w:rFonts w:ascii="Times New Roman" w:hAnsi="Times New Roman" w:cs="Times New Roman"/>
          <w:sz w:val="24"/>
          <w:szCs w:val="24"/>
          <w:lang w:val="sr-Cyrl-CS"/>
        </w:rPr>
        <w:t xml:space="preserve">у целину рада чини други </w:t>
      </w:r>
      <w:r w:rsidRPr="00015816">
        <w:rPr>
          <w:rFonts w:ascii="Times New Roman" w:hAnsi="Times New Roman" w:cs="Times New Roman"/>
          <w:sz w:val="24"/>
          <w:szCs w:val="24"/>
          <w:lang w:val="sr-Cyrl-CS"/>
        </w:rPr>
        <w:t xml:space="preserve"> оквир </w:t>
      </w:r>
      <w:r w:rsidR="007611C0">
        <w:rPr>
          <w:rFonts w:ascii="Times New Roman" w:hAnsi="Times New Roman" w:cs="Times New Roman"/>
          <w:sz w:val="24"/>
          <w:szCs w:val="24"/>
          <w:lang w:val="sr-Cyrl-CS"/>
        </w:rPr>
        <w:t xml:space="preserve">- </w:t>
      </w:r>
      <w:r w:rsidRPr="00015816">
        <w:rPr>
          <w:rFonts w:ascii="Times New Roman" w:hAnsi="Times New Roman" w:cs="Times New Roman"/>
          <w:sz w:val="24"/>
          <w:szCs w:val="24"/>
          <w:lang w:val="sr-Cyrl-CS"/>
        </w:rPr>
        <w:t xml:space="preserve"> методолошки</w:t>
      </w:r>
      <w:r w:rsidR="00AA433E">
        <w:rPr>
          <w:rFonts w:ascii="Times New Roman" w:hAnsi="Times New Roman" w:cs="Times New Roman"/>
          <w:sz w:val="24"/>
          <w:szCs w:val="24"/>
          <w:lang w:val="sr-Cyrl-CS"/>
        </w:rPr>
        <w:t>,</w:t>
      </w:r>
      <w:r w:rsidRPr="00015816">
        <w:rPr>
          <w:rFonts w:ascii="Times New Roman" w:hAnsi="Times New Roman" w:cs="Times New Roman"/>
          <w:sz w:val="24"/>
          <w:szCs w:val="24"/>
          <w:lang w:val="sr-Cyrl-CS"/>
        </w:rPr>
        <w:t xml:space="preserve"> </w:t>
      </w:r>
      <w:r w:rsidR="007611C0">
        <w:rPr>
          <w:rFonts w:ascii="Times New Roman" w:hAnsi="Times New Roman" w:cs="Times New Roman"/>
          <w:sz w:val="24"/>
          <w:szCs w:val="24"/>
          <w:lang w:val="sr-Cyrl-CS"/>
        </w:rPr>
        <w:t xml:space="preserve">који се </w:t>
      </w:r>
      <w:r w:rsidRPr="00015816">
        <w:rPr>
          <w:rFonts w:ascii="Times New Roman" w:hAnsi="Times New Roman" w:cs="Times New Roman"/>
          <w:sz w:val="24"/>
          <w:szCs w:val="24"/>
          <w:lang w:val="sr-Cyrl-CS"/>
        </w:rPr>
        <w:t xml:space="preserve">односи на </w:t>
      </w:r>
      <w:r w:rsidR="007611C0">
        <w:rPr>
          <w:rFonts w:ascii="Times New Roman" w:hAnsi="Times New Roman" w:cs="Times New Roman"/>
          <w:sz w:val="24"/>
          <w:szCs w:val="24"/>
          <w:lang w:val="sr-Cyrl-CS"/>
        </w:rPr>
        <w:t xml:space="preserve">други тип грађе: читање </w:t>
      </w:r>
      <w:r w:rsidRPr="00015816">
        <w:rPr>
          <w:rFonts w:ascii="Times New Roman" w:hAnsi="Times New Roman" w:cs="Times New Roman"/>
          <w:sz w:val="24"/>
          <w:szCs w:val="24"/>
          <w:lang w:val="sr-Cyrl-CS"/>
        </w:rPr>
        <w:t>метатекста</w:t>
      </w:r>
      <w:r w:rsidR="007611C0">
        <w:rPr>
          <w:rFonts w:ascii="Times New Roman" w:hAnsi="Times New Roman" w:cs="Times New Roman"/>
          <w:sz w:val="24"/>
          <w:szCs w:val="24"/>
          <w:lang w:val="sr-Cyrl-CS"/>
        </w:rPr>
        <w:t xml:space="preserve">, </w:t>
      </w:r>
      <w:r w:rsidRPr="00015816">
        <w:rPr>
          <w:rFonts w:ascii="Times New Roman" w:hAnsi="Times New Roman" w:cs="Times New Roman"/>
          <w:sz w:val="24"/>
          <w:szCs w:val="24"/>
          <w:lang w:val="sr-Cyrl-CS"/>
        </w:rPr>
        <w:t>есеја, критика, приређивачк</w:t>
      </w:r>
      <w:r w:rsidR="007611C0">
        <w:rPr>
          <w:rFonts w:ascii="Times New Roman" w:hAnsi="Times New Roman" w:cs="Times New Roman"/>
          <w:sz w:val="24"/>
          <w:szCs w:val="24"/>
          <w:lang w:val="sr-Cyrl-CS"/>
        </w:rPr>
        <w:t>их</w:t>
      </w:r>
      <w:r w:rsidR="00AA433E">
        <w:rPr>
          <w:rFonts w:ascii="Times New Roman" w:hAnsi="Times New Roman" w:cs="Times New Roman"/>
          <w:sz w:val="24"/>
          <w:szCs w:val="24"/>
          <w:lang w:val="sr-Cyrl-CS"/>
        </w:rPr>
        <w:t xml:space="preserve"> </w:t>
      </w:r>
      <w:r w:rsidR="007611C0">
        <w:rPr>
          <w:rFonts w:ascii="Times New Roman" w:hAnsi="Times New Roman" w:cs="Times New Roman"/>
          <w:sz w:val="24"/>
          <w:szCs w:val="24"/>
          <w:lang w:val="sr-Cyrl-CS"/>
        </w:rPr>
        <w:t xml:space="preserve">студија, </w:t>
      </w:r>
      <w:r w:rsidRPr="00015816">
        <w:rPr>
          <w:rFonts w:ascii="Times New Roman" w:hAnsi="Times New Roman" w:cs="Times New Roman"/>
          <w:sz w:val="24"/>
          <w:szCs w:val="24"/>
          <w:lang w:val="sr-Cyrl-CS"/>
        </w:rPr>
        <w:t xml:space="preserve"> аутора различитих интересовања (песника који су писали о другим песницима, књижевних критичара, књижевних историчара). У овом истраживачком оквиру су се нашле студије: </w:t>
      </w:r>
      <w:r w:rsidRPr="00015816">
        <w:rPr>
          <w:rFonts w:ascii="Times New Roman" w:hAnsi="Times New Roman" w:cs="Times New Roman"/>
          <w:sz w:val="24"/>
          <w:szCs w:val="24"/>
          <w:lang/>
        </w:rPr>
        <w:t>ОД ИМПРЕСИЈЕ ДО МЕТОДЕ – ЧИТАЊЕ ПОЕЗИЈЕ У КРИТИЦИ БРАНКА ЛАЗАРЕВИЋА; ПЕСНИК И ЊЕГОВ ДВОЈНИК – УЗ ЕСЕЈЕ БРАНКА МИЉКОВИЋА; ЛИНИЈА МАГЛЕ И ВОЛШЕБНИ САГОВОРНИК – РАДЕ ДРАИНАЦ У ЕСЕЈИМА СТЕВАНА РАИЧКОВИЋА;  МЕТОДОЛОШКА УПОРИШТА У ПРОУЧАВАЊУ ПОЕТИКЕ СРПСКОГ РЕАЛИЗМА ДУШАНА ИВАНИЋА.</w:t>
      </w:r>
    </w:p>
    <w:p w:rsidR="00AF7474" w:rsidRDefault="001073BA" w:rsidP="00AA710E">
      <w:pPr>
        <w:spacing w:line="240" w:lineRule="auto"/>
        <w:ind w:firstLine="720"/>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 xml:space="preserve">У </w:t>
      </w:r>
      <w:r w:rsidR="00015816" w:rsidRPr="00015816">
        <w:rPr>
          <w:rFonts w:ascii="Times New Roman" w:hAnsi="Times New Roman" w:cs="Times New Roman"/>
          <w:sz w:val="24"/>
          <w:szCs w:val="24"/>
          <w:lang w:val="sr-Cyrl-CS"/>
        </w:rPr>
        <w:t>набројаним студијама</w:t>
      </w:r>
      <w:r w:rsidRPr="00015816">
        <w:rPr>
          <w:rFonts w:ascii="Times New Roman" w:hAnsi="Times New Roman" w:cs="Times New Roman"/>
          <w:sz w:val="24"/>
          <w:szCs w:val="24"/>
          <w:lang w:val="sr-Cyrl-CS"/>
        </w:rPr>
        <w:t xml:space="preserve"> препознаје се исто интересовање ауторке – оно које реконструише методолошка полазишта, макроструктуре од којих се полази (импресионизам – Б. Лазаревић, неосимболизам – Б. Миљковић, структурализам,  кл</w:t>
      </w:r>
      <w:r w:rsidR="007611C0">
        <w:rPr>
          <w:rFonts w:ascii="Times New Roman" w:hAnsi="Times New Roman" w:cs="Times New Roman"/>
          <w:sz w:val="24"/>
          <w:szCs w:val="24"/>
          <w:lang w:val="sr-Cyrl-CS"/>
        </w:rPr>
        <w:t>а</w:t>
      </w:r>
      <w:r w:rsidRPr="00015816">
        <w:rPr>
          <w:rFonts w:ascii="Times New Roman" w:hAnsi="Times New Roman" w:cs="Times New Roman"/>
          <w:sz w:val="24"/>
          <w:szCs w:val="24"/>
          <w:lang w:val="sr-Cyrl-CS"/>
        </w:rPr>
        <w:t>сична наратологија, когнитивна наратологија – Д. Иванић)... Студије одликује интересовање које није вођено пописима или генезом, већ оним што је феноменолошко или структурално, што је претходило и условило одређену схему, облик, или што је остало прећутано, неизречено...</w:t>
      </w:r>
    </w:p>
    <w:p w:rsidR="007611C0" w:rsidRDefault="007611C0" w:rsidP="00AA710E">
      <w:pPr>
        <w:spacing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Подаци о изд</w:t>
      </w:r>
      <w:r w:rsidR="00AA433E">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њима, </w:t>
      </w:r>
      <w:r w:rsidR="004C65DB">
        <w:rPr>
          <w:rFonts w:ascii="Times New Roman" w:hAnsi="Times New Roman" w:cs="Times New Roman"/>
          <w:sz w:val="24"/>
          <w:szCs w:val="24"/>
          <w:lang w:val="sr-Cyrl-CS"/>
        </w:rPr>
        <w:t>б</w:t>
      </w:r>
      <w:r w:rsidR="00AA433E">
        <w:rPr>
          <w:rFonts w:ascii="Times New Roman" w:hAnsi="Times New Roman" w:cs="Times New Roman"/>
          <w:sz w:val="24"/>
          <w:szCs w:val="24"/>
          <w:lang w:val="sr-Cyrl-CS"/>
        </w:rPr>
        <w:t xml:space="preserve">иблиографија и </w:t>
      </w:r>
      <w:r>
        <w:rPr>
          <w:rFonts w:ascii="Times New Roman" w:hAnsi="Times New Roman" w:cs="Times New Roman"/>
          <w:sz w:val="24"/>
          <w:szCs w:val="24"/>
          <w:lang w:val="sr-Cyrl-CS"/>
        </w:rPr>
        <w:t>индекс појмова који се налазе на крају монографије</w:t>
      </w:r>
      <w:r w:rsidR="00AA433E">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олакшавају читоацима кретање кроз текстове и омогућавају му да прати њихову генезу. </w:t>
      </w:r>
      <w:bookmarkStart w:id="0" w:name="_GoBack"/>
      <w:bookmarkEnd w:id="0"/>
    </w:p>
    <w:p w:rsidR="00015816" w:rsidRPr="00015816" w:rsidRDefault="007611C0" w:rsidP="00AA710E">
      <w:pPr>
        <w:spacing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М</w:t>
      </w:r>
      <w:r w:rsidR="00015816" w:rsidRPr="00015816">
        <w:rPr>
          <w:rFonts w:ascii="Times New Roman" w:hAnsi="Times New Roman" w:cs="Times New Roman"/>
          <w:sz w:val="24"/>
          <w:szCs w:val="24"/>
          <w:lang w:val="sr-Cyrl-CS"/>
        </w:rPr>
        <w:t xml:space="preserve">онографија </w:t>
      </w:r>
      <w:r w:rsidR="00015816" w:rsidRPr="00D357B1">
        <w:rPr>
          <w:rFonts w:ascii="Times New Roman" w:hAnsi="Times New Roman" w:cs="Times New Roman"/>
          <w:i/>
          <w:sz w:val="24"/>
          <w:szCs w:val="24"/>
          <w:lang w:val="sr-Cyrl-CS"/>
        </w:rPr>
        <w:t>КРОЗ ФИКЦИОНАЛНЕ СВЕТОВЕ</w:t>
      </w:r>
      <w:r w:rsidR="004C65DB">
        <w:rPr>
          <w:rFonts w:ascii="Times New Roman" w:hAnsi="Times New Roman" w:cs="Times New Roman"/>
          <w:i/>
          <w:sz w:val="24"/>
          <w:szCs w:val="24"/>
          <w:lang w:val="sr-Cyrl-CS"/>
        </w:rPr>
        <w:t xml:space="preserve"> </w:t>
      </w:r>
      <w:r w:rsidR="00015816" w:rsidRPr="00015816">
        <w:rPr>
          <w:rFonts w:ascii="Times New Roman" w:hAnsi="Times New Roman" w:cs="Times New Roman"/>
          <w:sz w:val="24"/>
          <w:szCs w:val="24"/>
          <w:lang w:val="sr-Cyrl-CS"/>
        </w:rPr>
        <w:t>представља значајан допринос науци у неколико аспеката:</w:t>
      </w:r>
    </w:p>
    <w:p w:rsidR="00015816" w:rsidRPr="00015816" w:rsidRDefault="00015816" w:rsidP="00AA710E">
      <w:pPr>
        <w:spacing w:line="240" w:lineRule="auto"/>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w:t>
      </w:r>
      <w:r w:rsidRPr="00015816">
        <w:rPr>
          <w:rFonts w:ascii="Times New Roman" w:hAnsi="Times New Roman" w:cs="Times New Roman"/>
          <w:sz w:val="24"/>
          <w:szCs w:val="24"/>
          <w:lang w:val="sr-Cyrl-CS"/>
        </w:rPr>
        <w:tab/>
        <w:t>О</w:t>
      </w:r>
      <w:r w:rsidR="00AA433E">
        <w:rPr>
          <w:rFonts w:ascii="Times New Roman" w:hAnsi="Times New Roman" w:cs="Times New Roman"/>
          <w:sz w:val="24"/>
          <w:szCs w:val="24"/>
          <w:lang w:val="sr-Cyrl-CS"/>
        </w:rPr>
        <w:t>на</w:t>
      </w:r>
      <w:r w:rsidRPr="00015816">
        <w:rPr>
          <w:rFonts w:ascii="Times New Roman" w:hAnsi="Times New Roman" w:cs="Times New Roman"/>
          <w:sz w:val="24"/>
          <w:szCs w:val="24"/>
          <w:lang w:val="sr-Cyrl-CS"/>
        </w:rPr>
        <w:t xml:space="preserve"> на најабољи могући начин упознаје српску читалачку публику са најактуелнијим истраживањима из области когнитивне наратологије; та истраживања нису сама себи сврха, тј. не исцрпљују се се у описима најзначајнијих студија аутора претежно енглеског говорног подручја; она су у функцији новог читања добропознатих писаца и реактуелизацији њиховог значења – такве су анализе слојевитих Игњатовићевих наративних светова („људског мравињака“), описа код Глишића, лирске прозе код Кочића, циклуса код Андрића... </w:t>
      </w:r>
    </w:p>
    <w:p w:rsidR="00015816" w:rsidRPr="00015816" w:rsidRDefault="00015816" w:rsidP="00AA710E">
      <w:pPr>
        <w:spacing w:line="240" w:lineRule="auto"/>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w:t>
      </w:r>
      <w:r w:rsidRPr="00015816">
        <w:rPr>
          <w:rFonts w:ascii="Times New Roman" w:hAnsi="Times New Roman" w:cs="Times New Roman"/>
          <w:sz w:val="24"/>
          <w:szCs w:val="24"/>
          <w:lang w:val="sr-Cyrl-CS"/>
        </w:rPr>
        <w:tab/>
        <w:t xml:space="preserve">С друге стране, актуелизују се заборевљени аутори и њихова дела (нпр. у односу на поезију, запостављена есејистика и критика Б. Миљковића или </w:t>
      </w:r>
      <w:r w:rsidR="00AA433E">
        <w:rPr>
          <w:rFonts w:ascii="Times New Roman" w:hAnsi="Times New Roman" w:cs="Times New Roman"/>
          <w:sz w:val="24"/>
          <w:szCs w:val="24"/>
          <w:lang w:val="sr-Cyrl-CS"/>
        </w:rPr>
        <w:t xml:space="preserve">Р. Драинца, </w:t>
      </w:r>
      <w:r w:rsidRPr="00015816">
        <w:rPr>
          <w:rFonts w:ascii="Times New Roman" w:hAnsi="Times New Roman" w:cs="Times New Roman"/>
          <w:sz w:val="24"/>
          <w:szCs w:val="24"/>
          <w:lang w:val="sr-Cyrl-CS"/>
        </w:rPr>
        <w:t>или дворска проза Владана Ђорђевића)...</w:t>
      </w:r>
    </w:p>
    <w:p w:rsidR="00015816" w:rsidRPr="00015816" w:rsidRDefault="00015816" w:rsidP="00AA710E">
      <w:pPr>
        <w:spacing w:line="240" w:lineRule="auto"/>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w:t>
      </w:r>
      <w:r w:rsidRPr="00015816">
        <w:rPr>
          <w:rFonts w:ascii="Times New Roman" w:hAnsi="Times New Roman" w:cs="Times New Roman"/>
          <w:sz w:val="24"/>
          <w:szCs w:val="24"/>
          <w:lang w:val="sr-Cyrl-CS"/>
        </w:rPr>
        <w:tab/>
        <w:t>Студија је значајна за студенте књижевности јер  инспирише проблемски приступ и провоцира преиспитивање разумевања саме приче (њеног на</w:t>
      </w:r>
      <w:r w:rsidR="00AA433E">
        <w:rPr>
          <w:rFonts w:ascii="Times New Roman" w:hAnsi="Times New Roman" w:cs="Times New Roman"/>
          <w:sz w:val="24"/>
          <w:szCs w:val="24"/>
          <w:lang w:val="sr-Cyrl-CS"/>
        </w:rPr>
        <w:t>ј</w:t>
      </w:r>
      <w:r w:rsidRPr="00015816">
        <w:rPr>
          <w:rFonts w:ascii="Times New Roman" w:hAnsi="Times New Roman" w:cs="Times New Roman"/>
          <w:sz w:val="24"/>
          <w:szCs w:val="24"/>
          <w:lang w:val="sr-Cyrl-CS"/>
        </w:rPr>
        <w:t>мањег зајединчког садржатеља), екстензије, жанровских метаморфоза...</w:t>
      </w:r>
    </w:p>
    <w:p w:rsidR="00015816" w:rsidRPr="00015816" w:rsidRDefault="00015816" w:rsidP="00AA710E">
      <w:pPr>
        <w:spacing w:line="240" w:lineRule="auto"/>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w:t>
      </w:r>
      <w:r w:rsidRPr="00015816">
        <w:rPr>
          <w:rFonts w:ascii="Times New Roman" w:hAnsi="Times New Roman" w:cs="Times New Roman"/>
          <w:sz w:val="24"/>
          <w:szCs w:val="24"/>
          <w:lang w:val="sr-Cyrl-CS"/>
        </w:rPr>
        <w:tab/>
        <w:t>Студија је незаобилазна у новим генолошким мапирањима кратке приче, лирске прозе, метаприче, криптоприче, микрожанрова попут рецепата и сл.</w:t>
      </w:r>
    </w:p>
    <w:p w:rsidR="00015816" w:rsidRPr="00015816" w:rsidRDefault="00015816" w:rsidP="00AA710E">
      <w:pPr>
        <w:spacing w:line="240" w:lineRule="auto"/>
        <w:ind w:firstLine="720"/>
        <w:jc w:val="both"/>
        <w:rPr>
          <w:rFonts w:ascii="Times New Roman" w:hAnsi="Times New Roman" w:cs="Times New Roman"/>
          <w:sz w:val="24"/>
          <w:szCs w:val="24"/>
          <w:lang w:val="sr-Cyrl-CS"/>
        </w:rPr>
      </w:pPr>
      <w:r w:rsidRPr="00015816">
        <w:rPr>
          <w:rFonts w:ascii="Times New Roman" w:hAnsi="Times New Roman" w:cs="Times New Roman"/>
          <w:sz w:val="24"/>
          <w:szCs w:val="24"/>
          <w:lang w:val="sr-Cyrl-CS"/>
        </w:rPr>
        <w:t>Због методолошке актуелности, због уочавања новог интерпрeтавитног потенцијала домаћих писаца, због реактуел</w:t>
      </w:r>
      <w:r w:rsidR="00AA433E">
        <w:rPr>
          <w:rFonts w:ascii="Times New Roman" w:hAnsi="Times New Roman" w:cs="Times New Roman"/>
          <w:sz w:val="24"/>
          <w:szCs w:val="24"/>
          <w:lang w:val="sr-Cyrl-CS"/>
        </w:rPr>
        <w:t>и</w:t>
      </w:r>
      <w:r w:rsidRPr="00015816">
        <w:rPr>
          <w:rFonts w:ascii="Times New Roman" w:hAnsi="Times New Roman" w:cs="Times New Roman"/>
          <w:sz w:val="24"/>
          <w:szCs w:val="24"/>
          <w:lang w:val="sr-Cyrl-CS"/>
        </w:rPr>
        <w:t xml:space="preserve">зације заборављених текстова, због инспиративног проблемског приступа који се може генерисати на дела различитих писаца, студију </w:t>
      </w:r>
      <w:r w:rsidRPr="00AA433E">
        <w:rPr>
          <w:rFonts w:ascii="Times New Roman" w:hAnsi="Times New Roman" w:cs="Times New Roman"/>
          <w:i/>
          <w:sz w:val="24"/>
          <w:szCs w:val="24"/>
          <w:lang w:val="sr-Cyrl-CS"/>
        </w:rPr>
        <w:t>Кроз фикционалне светове</w:t>
      </w:r>
      <w:r w:rsidRPr="00015816">
        <w:rPr>
          <w:rFonts w:ascii="Times New Roman" w:hAnsi="Times New Roman" w:cs="Times New Roman"/>
          <w:sz w:val="24"/>
          <w:szCs w:val="24"/>
          <w:lang w:val="sr-Cyrl-CS"/>
        </w:rPr>
        <w:t xml:space="preserve"> препоручујемо за објављивање</w:t>
      </w:r>
    </w:p>
    <w:p w:rsidR="00015816" w:rsidRPr="00015816" w:rsidRDefault="00015816" w:rsidP="00AA710E">
      <w:pPr>
        <w:spacing w:line="240" w:lineRule="auto"/>
        <w:jc w:val="both"/>
        <w:rPr>
          <w:rFonts w:ascii="Times New Roman" w:hAnsi="Times New Roman" w:cs="Times New Roman"/>
          <w:sz w:val="24"/>
          <w:szCs w:val="24"/>
          <w:lang w:val="sr-Cyrl-CS"/>
        </w:rPr>
      </w:pPr>
    </w:p>
    <w:p w:rsidR="00015816" w:rsidRPr="00D357B1" w:rsidRDefault="00015816" w:rsidP="00AA710E">
      <w:pPr>
        <w:spacing w:line="240" w:lineRule="auto"/>
        <w:jc w:val="both"/>
        <w:rPr>
          <w:rFonts w:ascii="Times New Roman" w:hAnsi="Times New Roman" w:cs="Times New Roman"/>
          <w:i/>
          <w:sz w:val="24"/>
          <w:szCs w:val="24"/>
          <w:lang w:val="sr-Cyrl-CS"/>
        </w:rPr>
      </w:pPr>
    </w:p>
    <w:p w:rsidR="00AF7474" w:rsidRPr="00015816" w:rsidRDefault="00015816" w:rsidP="00AA710E">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t>Проф. др Драгана Вукићевић</w:t>
      </w:r>
    </w:p>
    <w:p w:rsidR="001073BA" w:rsidRPr="00015816" w:rsidRDefault="00015816" w:rsidP="00AA710E">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У Београду, 14. 07. 2020.         </w:t>
      </w:r>
      <w:r>
        <w:rPr>
          <w:rFonts w:ascii="Times New Roman" w:hAnsi="Times New Roman" w:cs="Times New Roman"/>
          <w:sz w:val="24"/>
          <w:szCs w:val="24"/>
          <w:lang/>
        </w:rPr>
        <w:tab/>
        <w:t xml:space="preserve">Филолошки факултет Универзитет у Београду </w:t>
      </w:r>
    </w:p>
    <w:p w:rsidR="001073BA" w:rsidRPr="00015816" w:rsidRDefault="001073BA" w:rsidP="00AA710E">
      <w:pPr>
        <w:spacing w:line="240" w:lineRule="auto"/>
        <w:jc w:val="both"/>
        <w:rPr>
          <w:rFonts w:ascii="Times New Roman" w:hAnsi="Times New Roman" w:cs="Times New Roman"/>
          <w:sz w:val="24"/>
          <w:szCs w:val="24"/>
          <w:lang/>
        </w:rPr>
      </w:pPr>
    </w:p>
    <w:p w:rsidR="001073BA" w:rsidRPr="00015816" w:rsidRDefault="001073BA" w:rsidP="00AA710E">
      <w:pPr>
        <w:spacing w:line="240" w:lineRule="auto"/>
        <w:jc w:val="both"/>
        <w:rPr>
          <w:rFonts w:ascii="Times New Roman" w:hAnsi="Times New Roman" w:cs="Times New Roman"/>
          <w:sz w:val="24"/>
          <w:szCs w:val="24"/>
          <w:lang/>
        </w:rPr>
      </w:pPr>
    </w:p>
    <w:p w:rsidR="001073BA" w:rsidRPr="00015816" w:rsidRDefault="001073BA" w:rsidP="00AA710E">
      <w:pPr>
        <w:spacing w:line="240" w:lineRule="auto"/>
        <w:jc w:val="both"/>
        <w:rPr>
          <w:rFonts w:ascii="Times New Roman" w:hAnsi="Times New Roman" w:cs="Times New Roman"/>
          <w:sz w:val="24"/>
          <w:szCs w:val="24"/>
          <w:lang/>
        </w:rPr>
      </w:pPr>
    </w:p>
    <w:p w:rsidR="001073BA" w:rsidRPr="00015816" w:rsidRDefault="001073BA" w:rsidP="00AA710E">
      <w:pPr>
        <w:spacing w:line="240" w:lineRule="auto"/>
        <w:jc w:val="both"/>
        <w:rPr>
          <w:rFonts w:ascii="Times New Roman" w:hAnsi="Times New Roman" w:cs="Times New Roman"/>
          <w:sz w:val="24"/>
          <w:szCs w:val="24"/>
          <w:lang/>
        </w:rPr>
      </w:pPr>
    </w:p>
    <w:p w:rsidR="001073BA" w:rsidRPr="00015816" w:rsidRDefault="001073BA" w:rsidP="00AA710E">
      <w:pPr>
        <w:spacing w:line="240" w:lineRule="auto"/>
        <w:jc w:val="both"/>
        <w:rPr>
          <w:rFonts w:ascii="Times New Roman" w:hAnsi="Times New Roman" w:cs="Times New Roman"/>
          <w:sz w:val="24"/>
          <w:szCs w:val="24"/>
          <w:lang/>
        </w:rPr>
      </w:pPr>
    </w:p>
    <w:p w:rsidR="001073BA" w:rsidRPr="00015816" w:rsidRDefault="001073BA" w:rsidP="00AA710E">
      <w:pPr>
        <w:spacing w:line="240" w:lineRule="auto"/>
        <w:jc w:val="both"/>
        <w:rPr>
          <w:rFonts w:ascii="Times New Roman" w:hAnsi="Times New Roman" w:cs="Times New Roman"/>
          <w:sz w:val="24"/>
          <w:szCs w:val="24"/>
          <w:lang/>
        </w:rPr>
      </w:pPr>
    </w:p>
    <w:p w:rsidR="00EF48AF" w:rsidRPr="00015816" w:rsidRDefault="00EF48AF" w:rsidP="00AA710E">
      <w:pPr>
        <w:spacing w:line="240" w:lineRule="auto"/>
        <w:jc w:val="both"/>
        <w:rPr>
          <w:rFonts w:ascii="Times New Roman" w:hAnsi="Times New Roman" w:cs="Times New Roman"/>
          <w:sz w:val="24"/>
          <w:szCs w:val="24"/>
        </w:rPr>
      </w:pPr>
    </w:p>
    <w:sectPr w:rsidR="00EF48AF" w:rsidRPr="00015816" w:rsidSect="005A37D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280" w:rsidRDefault="00CD1280" w:rsidP="00AF7474">
      <w:pPr>
        <w:spacing w:after="0" w:line="240" w:lineRule="auto"/>
      </w:pPr>
      <w:r>
        <w:separator/>
      </w:r>
    </w:p>
  </w:endnote>
  <w:endnote w:type="continuationSeparator" w:id="1">
    <w:p w:rsidR="00CD1280" w:rsidRDefault="00CD1280" w:rsidP="00AF74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06489"/>
      <w:docPartObj>
        <w:docPartGallery w:val="Page Numbers (Bottom of Page)"/>
        <w:docPartUnique/>
      </w:docPartObj>
    </w:sdtPr>
    <w:sdtContent>
      <w:p w:rsidR="00AA710E" w:rsidRDefault="00AA710E">
        <w:pPr>
          <w:pStyle w:val="Footer"/>
          <w:jc w:val="center"/>
        </w:pPr>
        <w:fldSimple w:instr=" PAGE   \* MERGEFORMAT ">
          <w:r w:rsidR="004C65DB">
            <w:rPr>
              <w:noProof/>
            </w:rPr>
            <w:t>5</w:t>
          </w:r>
        </w:fldSimple>
      </w:p>
    </w:sdtContent>
  </w:sdt>
  <w:p w:rsidR="00AA710E" w:rsidRDefault="00AA71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280" w:rsidRDefault="00CD1280" w:rsidP="00AF7474">
      <w:pPr>
        <w:spacing w:after="0" w:line="240" w:lineRule="auto"/>
      </w:pPr>
      <w:r>
        <w:separator/>
      </w:r>
    </w:p>
  </w:footnote>
  <w:footnote w:type="continuationSeparator" w:id="1">
    <w:p w:rsidR="00CD1280" w:rsidRDefault="00CD1280" w:rsidP="00AF74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2835DB"/>
    <w:multiLevelType w:val="hybridMultilevel"/>
    <w:tmpl w:val="3E6E704A"/>
    <w:lvl w:ilvl="0" w:tplc="66123038">
      <w:start w:val="5"/>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AF7474"/>
    <w:rsid w:val="00015816"/>
    <w:rsid w:val="00096E17"/>
    <w:rsid w:val="001073BA"/>
    <w:rsid w:val="0018620B"/>
    <w:rsid w:val="00405F70"/>
    <w:rsid w:val="004C65DB"/>
    <w:rsid w:val="005A37DA"/>
    <w:rsid w:val="005A4EA4"/>
    <w:rsid w:val="007611C0"/>
    <w:rsid w:val="00AA433E"/>
    <w:rsid w:val="00AA710E"/>
    <w:rsid w:val="00AF7474"/>
    <w:rsid w:val="00B717D6"/>
    <w:rsid w:val="00C1583D"/>
    <w:rsid w:val="00CD1280"/>
    <w:rsid w:val="00D357B1"/>
    <w:rsid w:val="00DD0F97"/>
    <w:rsid w:val="00EF48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ntext Char Char2 Char,Char Char1 Char2 Char,Fußnotentext Char Char Char1 Char,Char Char1 Char Char1 Char,Fußnotentext Char Char Char Char Char,Char Char1 Char Char Char Char,FA,Footnotes"/>
    <w:basedOn w:val="Normal"/>
    <w:link w:val="FootnoteTextChar"/>
    <w:uiPriority w:val="99"/>
    <w:semiHidden/>
    <w:unhideWhenUsed/>
    <w:qFormat/>
    <w:rsid w:val="00AF7474"/>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 Text Char Char Char,Fußnotentext Char Char2 Char Char,Char Char1 Char2 Char Char,Fußnotentext Char Char Char1 Char Char,Char Char1 Char Char1 Char Char,Fußnotentext Char Char Char Char Char Char,FA Char,Footnotes Char"/>
    <w:basedOn w:val="DefaultParagraphFont"/>
    <w:link w:val="FootnoteText"/>
    <w:uiPriority w:val="99"/>
    <w:semiHidden/>
    <w:rsid w:val="00AF7474"/>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AF7474"/>
    <w:rPr>
      <w:vertAlign w:val="superscript"/>
    </w:rPr>
  </w:style>
  <w:style w:type="paragraph" w:styleId="Header">
    <w:name w:val="header"/>
    <w:basedOn w:val="Normal"/>
    <w:link w:val="HeaderChar"/>
    <w:uiPriority w:val="99"/>
    <w:semiHidden/>
    <w:unhideWhenUsed/>
    <w:rsid w:val="00AA71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710E"/>
  </w:style>
  <w:style w:type="paragraph" w:styleId="Footer">
    <w:name w:val="footer"/>
    <w:basedOn w:val="Normal"/>
    <w:link w:val="FooterChar"/>
    <w:uiPriority w:val="99"/>
    <w:unhideWhenUsed/>
    <w:rsid w:val="00AA7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ntext Char Char2 Char,Char Char1 Char2 Char,Fußnotentext Char Char Char1 Char,Char Char1 Char Char1 Char,Fußnotentext Char Char Char Char Char,Char Char1 Char Char Char Char,FA,Footnotes"/>
    <w:basedOn w:val="Normal"/>
    <w:link w:val="FootnoteTextChar"/>
    <w:uiPriority w:val="99"/>
    <w:semiHidden/>
    <w:unhideWhenUsed/>
    <w:qFormat/>
    <w:rsid w:val="00AF7474"/>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AF7474"/>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AF7474"/>
    <w:rPr>
      <w:vertAlign w:val="superscript"/>
    </w:rPr>
  </w:style>
</w:styles>
</file>

<file path=word/webSettings.xml><?xml version="1.0" encoding="utf-8"?>
<w:webSettings xmlns:r="http://schemas.openxmlformats.org/officeDocument/2006/relationships" xmlns:w="http://schemas.openxmlformats.org/wordprocessingml/2006/main">
  <w:divs>
    <w:div w:id="115457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2494</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dc:creator>
  <cp:lastModifiedBy>NEZY</cp:lastModifiedBy>
  <cp:revision>5</cp:revision>
  <dcterms:created xsi:type="dcterms:W3CDTF">2020-07-14T12:34:00Z</dcterms:created>
  <dcterms:modified xsi:type="dcterms:W3CDTF">2020-07-14T16:47:00Z</dcterms:modified>
</cp:coreProperties>
</file>